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10EF" w14:textId="77777777" w:rsidR="00F06FB8" w:rsidRDefault="0079652A" w:rsidP="0079652A">
      <w:pPr>
        <w:jc w:val="center"/>
        <w:rPr>
          <w:b/>
        </w:rPr>
      </w:pPr>
      <w:r w:rsidRPr="0079652A">
        <w:rPr>
          <w:b/>
        </w:rPr>
        <w:t xml:space="preserve">İZMİR DEMOKRASİ ÜNİVERSİTESİ </w:t>
      </w:r>
    </w:p>
    <w:p w14:paraId="6B4D52A7" w14:textId="77777777" w:rsidR="00F06FB8" w:rsidRDefault="0079652A" w:rsidP="0079652A">
      <w:pPr>
        <w:jc w:val="center"/>
        <w:rPr>
          <w:b/>
        </w:rPr>
      </w:pPr>
      <w:r w:rsidRPr="0079652A">
        <w:rPr>
          <w:b/>
        </w:rPr>
        <w:t>MÜHENDİSLİK FAKÜLTESİ</w:t>
      </w:r>
      <w:r w:rsidR="00F06FB8">
        <w:rPr>
          <w:b/>
        </w:rPr>
        <w:t xml:space="preserve"> </w:t>
      </w:r>
    </w:p>
    <w:p w14:paraId="51120272" w14:textId="5C094949" w:rsidR="0079652A" w:rsidRPr="0079652A" w:rsidRDefault="00F06FB8" w:rsidP="0079652A">
      <w:pPr>
        <w:jc w:val="center"/>
        <w:rPr>
          <w:b/>
        </w:rPr>
      </w:pPr>
      <w:r>
        <w:rPr>
          <w:b/>
        </w:rPr>
        <w:t>BİYOMEDİKAL MÜHENDİSLİĞİ BÖLÜMÜ</w:t>
      </w:r>
    </w:p>
    <w:p w14:paraId="3AF4B697" w14:textId="77777777" w:rsidR="0079652A" w:rsidRDefault="0079652A" w:rsidP="0079652A">
      <w:pPr>
        <w:jc w:val="center"/>
        <w:rPr>
          <w:b/>
        </w:rPr>
      </w:pPr>
      <w:r w:rsidRPr="0079652A">
        <w:rPr>
          <w:b/>
        </w:rPr>
        <w:t>STAJ YÖNERGESİ</w:t>
      </w:r>
    </w:p>
    <w:p w14:paraId="590D9D44" w14:textId="77777777" w:rsidR="0079652A" w:rsidRDefault="0079652A" w:rsidP="0079652A">
      <w:pPr>
        <w:jc w:val="center"/>
        <w:rPr>
          <w:b/>
        </w:rPr>
      </w:pPr>
    </w:p>
    <w:p w14:paraId="7A570E72" w14:textId="77777777" w:rsidR="0079652A" w:rsidRPr="00D97B02" w:rsidRDefault="00422F0A" w:rsidP="00E042A9">
      <w:pPr>
        <w:jc w:val="both"/>
        <w:rPr>
          <w:b/>
        </w:rPr>
      </w:pPr>
      <w:r w:rsidRPr="00D97B02">
        <w:rPr>
          <w:b/>
        </w:rPr>
        <w:t>AMAÇ VE KAPSAM</w:t>
      </w:r>
    </w:p>
    <w:p w14:paraId="78D215F5" w14:textId="2D53CE3E" w:rsidR="00422F0A" w:rsidRDefault="00422F0A" w:rsidP="00E042A9">
      <w:pPr>
        <w:jc w:val="both"/>
      </w:pPr>
      <w:r w:rsidRPr="00D97B02">
        <w:rPr>
          <w:b/>
        </w:rPr>
        <w:t>MADDE 1 –</w:t>
      </w:r>
      <w:r>
        <w:t xml:space="preserve"> </w:t>
      </w:r>
      <w:r w:rsidR="005B10DD" w:rsidRPr="005B10DD">
        <w:t xml:space="preserve">Bu </w:t>
      </w:r>
      <w:r w:rsidR="00D97B02">
        <w:t>yönerge</w:t>
      </w:r>
      <w:r w:rsidR="005B10DD" w:rsidRPr="005B10DD">
        <w:t xml:space="preserve">, </w:t>
      </w:r>
      <w:r w:rsidR="00D97B02">
        <w:t>İzmir Demokrasi</w:t>
      </w:r>
      <w:r w:rsidR="005B10DD" w:rsidRPr="005B10DD">
        <w:t xml:space="preserve"> Üniversitesi Mühendislik Fakültesi </w:t>
      </w:r>
      <w:r w:rsidR="00F06FB8">
        <w:t xml:space="preserve">Biyomedikal Mühendisliği Bölümü </w:t>
      </w:r>
      <w:r w:rsidR="005B10DD" w:rsidRPr="005B10DD">
        <w:t xml:space="preserve">öğrencilerinin </w:t>
      </w:r>
      <w:r w:rsidR="002E63CD">
        <w:t xml:space="preserve">yapmakla yükümlü olduğu </w:t>
      </w:r>
      <w:r w:rsidR="002E63CD" w:rsidRPr="002E63CD">
        <w:t>stajlarla ilgili faaliyet ve esasları</w:t>
      </w:r>
      <w:r w:rsidR="002E63CD">
        <w:t xml:space="preserve"> kapsar.</w:t>
      </w:r>
    </w:p>
    <w:p w14:paraId="2EA16399" w14:textId="77777777" w:rsidR="00422F0A" w:rsidRDefault="00422F0A" w:rsidP="00E042A9">
      <w:pPr>
        <w:jc w:val="both"/>
      </w:pPr>
    </w:p>
    <w:p w14:paraId="0076A759" w14:textId="77777777" w:rsidR="00422F0A" w:rsidRPr="00702605" w:rsidRDefault="00422F0A" w:rsidP="00E042A9">
      <w:pPr>
        <w:jc w:val="both"/>
        <w:rPr>
          <w:b/>
        </w:rPr>
      </w:pPr>
      <w:r w:rsidRPr="00702605">
        <w:rPr>
          <w:b/>
        </w:rPr>
        <w:t>DAYANAK</w:t>
      </w:r>
    </w:p>
    <w:p w14:paraId="62FEAEBD" w14:textId="737B637C" w:rsidR="00422F0A" w:rsidRDefault="00422F0A" w:rsidP="00E042A9">
      <w:pPr>
        <w:jc w:val="both"/>
      </w:pPr>
      <w:r w:rsidRPr="00702605">
        <w:rPr>
          <w:b/>
        </w:rPr>
        <w:t>MADDE 2 –</w:t>
      </w:r>
      <w:r>
        <w:t xml:space="preserve"> </w:t>
      </w:r>
      <w:r w:rsidR="002E63CD">
        <w:t xml:space="preserve">Bu yönerge, </w:t>
      </w:r>
      <w:r w:rsidR="004D30B2">
        <w:t>06</w:t>
      </w:r>
      <w:r w:rsidR="00917B4C">
        <w:t xml:space="preserve"> Kasım 2017 tarih ve </w:t>
      </w:r>
      <w:r w:rsidR="00917B4C" w:rsidRPr="00917B4C">
        <w:t>30232</w:t>
      </w:r>
      <w:r w:rsidR="00917B4C">
        <w:t xml:space="preserve"> sayılı</w:t>
      </w:r>
      <w:r w:rsidR="002E63CD">
        <w:t xml:space="preserve"> </w:t>
      </w:r>
      <w:r w:rsidR="00861042">
        <w:t>Resmî</w:t>
      </w:r>
      <w:r w:rsidR="002E63CD">
        <w:t xml:space="preserve"> Gazetede yayınlanan İzmir Demokrasi Üniversitesi Ön Lisans ve Lisans Eğitim-Öğretim Yönetmeliği’ne dayanılarak hazırlanmıştır. </w:t>
      </w:r>
    </w:p>
    <w:p w14:paraId="5F826559" w14:textId="77777777" w:rsidR="00422F0A" w:rsidRDefault="00422F0A" w:rsidP="00E042A9">
      <w:pPr>
        <w:jc w:val="both"/>
      </w:pPr>
    </w:p>
    <w:p w14:paraId="2876E0B9" w14:textId="77777777" w:rsidR="00422F0A" w:rsidRPr="00702605" w:rsidRDefault="00422F0A" w:rsidP="00E042A9">
      <w:pPr>
        <w:jc w:val="both"/>
        <w:rPr>
          <w:b/>
        </w:rPr>
      </w:pPr>
      <w:r w:rsidRPr="00702605">
        <w:rPr>
          <w:b/>
        </w:rPr>
        <w:t>TANIMLAR</w:t>
      </w:r>
    </w:p>
    <w:p w14:paraId="7397E76E" w14:textId="77777777" w:rsidR="00702605" w:rsidRDefault="00422F0A" w:rsidP="00E042A9">
      <w:pPr>
        <w:jc w:val="both"/>
      </w:pPr>
      <w:r w:rsidRPr="00702605">
        <w:rPr>
          <w:b/>
        </w:rPr>
        <w:t>MADDE 3 –</w:t>
      </w:r>
      <w:r w:rsidR="00702605">
        <w:t xml:space="preserve"> Bu staj esaslarında geçen;</w:t>
      </w:r>
    </w:p>
    <w:p w14:paraId="25965914" w14:textId="77777777" w:rsidR="00702605" w:rsidRDefault="00702605" w:rsidP="00E042A9">
      <w:pPr>
        <w:pStyle w:val="ListeParagraf"/>
        <w:numPr>
          <w:ilvl w:val="0"/>
          <w:numId w:val="1"/>
        </w:numPr>
        <w:jc w:val="both"/>
      </w:pPr>
      <w:r w:rsidRPr="00702605">
        <w:rPr>
          <w:b/>
        </w:rPr>
        <w:t>Üniversite:</w:t>
      </w:r>
      <w:r>
        <w:t xml:space="preserve"> İzmir Demokrasi Üniversitesini,</w:t>
      </w:r>
    </w:p>
    <w:p w14:paraId="13E42052" w14:textId="77777777" w:rsidR="00702605" w:rsidRDefault="00702605" w:rsidP="00E042A9">
      <w:pPr>
        <w:pStyle w:val="ListeParagraf"/>
        <w:numPr>
          <w:ilvl w:val="0"/>
          <w:numId w:val="1"/>
        </w:numPr>
        <w:jc w:val="both"/>
      </w:pPr>
      <w:r w:rsidRPr="00702605">
        <w:rPr>
          <w:b/>
        </w:rPr>
        <w:t>Fakülte:</w:t>
      </w:r>
      <w:r>
        <w:t xml:space="preserve"> İzmir Demokrasi Üniversitesi Mühendislik Fakültesini,</w:t>
      </w:r>
    </w:p>
    <w:p w14:paraId="31B8AB47" w14:textId="57424F94" w:rsidR="00702605" w:rsidRDefault="00702605" w:rsidP="00E042A9">
      <w:pPr>
        <w:pStyle w:val="ListeParagraf"/>
        <w:numPr>
          <w:ilvl w:val="0"/>
          <w:numId w:val="1"/>
        </w:numPr>
        <w:jc w:val="both"/>
      </w:pPr>
      <w:r w:rsidRPr="00702605">
        <w:rPr>
          <w:b/>
        </w:rPr>
        <w:t>Bölüm:</w:t>
      </w:r>
      <w:r>
        <w:t xml:space="preserve"> İzmir Demokrasi Üniversitesi Mühendislik Fakültesinde bulunan </w:t>
      </w:r>
      <w:r w:rsidR="00F06FB8">
        <w:t>Biyomedikal Mühendisliği</w:t>
      </w:r>
      <w:r w:rsidR="00652135">
        <w:t xml:space="preserve"> (BMM)</w:t>
      </w:r>
      <w:r w:rsidR="00F06FB8">
        <w:t xml:space="preserve"> </w:t>
      </w:r>
      <w:r>
        <w:t>Bölüm</w:t>
      </w:r>
      <w:r w:rsidR="00F06FB8">
        <w:t>ü,</w:t>
      </w:r>
    </w:p>
    <w:p w14:paraId="148F9332" w14:textId="2CF24A1C" w:rsidR="00702605" w:rsidRPr="00702605" w:rsidRDefault="00702605" w:rsidP="00E042A9">
      <w:pPr>
        <w:pStyle w:val="ListeParagraf"/>
        <w:numPr>
          <w:ilvl w:val="0"/>
          <w:numId w:val="1"/>
        </w:numPr>
        <w:jc w:val="both"/>
        <w:rPr>
          <w:b/>
        </w:rPr>
      </w:pPr>
      <w:r w:rsidRPr="00702605">
        <w:rPr>
          <w:b/>
        </w:rPr>
        <w:t>Bölüm Başkanı:</w:t>
      </w:r>
      <w:r w:rsidR="00C81F3B">
        <w:rPr>
          <w:b/>
        </w:rPr>
        <w:t xml:space="preserve"> </w:t>
      </w:r>
      <w:r w:rsidR="00C81F3B" w:rsidRPr="00977221">
        <w:t xml:space="preserve">İzmir Demokrasi Üniversitesi Mühendislik </w:t>
      </w:r>
      <w:r w:rsidR="00844A55">
        <w:t xml:space="preserve">Fakültesi Biyomedikal Mühendisliği </w:t>
      </w:r>
      <w:r w:rsidR="00652135">
        <w:t xml:space="preserve">(BMM) </w:t>
      </w:r>
      <w:r w:rsidR="00844A55">
        <w:t>Bölümü</w:t>
      </w:r>
      <w:r w:rsidR="00844A55" w:rsidRPr="00977221">
        <w:t xml:space="preserve"> </w:t>
      </w:r>
      <w:r w:rsidR="00C81F3B" w:rsidRPr="00977221">
        <w:t>Bölüm Başkan</w:t>
      </w:r>
      <w:r w:rsidR="00977221" w:rsidRPr="00977221">
        <w:t>ı</w:t>
      </w:r>
      <w:r w:rsidR="00844A55">
        <w:t>nı</w:t>
      </w:r>
      <w:r w:rsidR="00977221" w:rsidRPr="00977221">
        <w:t>,</w:t>
      </w:r>
    </w:p>
    <w:p w14:paraId="630E94D1" w14:textId="521A3FAD" w:rsidR="00702605" w:rsidRPr="00702605" w:rsidRDefault="00844A55" w:rsidP="00E042A9">
      <w:pPr>
        <w:pStyle w:val="ListeParagraf"/>
        <w:numPr>
          <w:ilvl w:val="0"/>
          <w:numId w:val="1"/>
        </w:numPr>
        <w:jc w:val="both"/>
        <w:rPr>
          <w:b/>
        </w:rPr>
      </w:pPr>
      <w:r>
        <w:rPr>
          <w:b/>
        </w:rPr>
        <w:t xml:space="preserve">Bölüm </w:t>
      </w:r>
      <w:r w:rsidR="00702605" w:rsidRPr="00702605">
        <w:rPr>
          <w:b/>
        </w:rPr>
        <w:t xml:space="preserve">Staj Komisyonu: </w:t>
      </w:r>
      <w:r w:rsidR="00977221" w:rsidRPr="00977221">
        <w:t>Stajla ilgili işlemlerin planlanması için oluşturulan komisyonu,</w:t>
      </w:r>
    </w:p>
    <w:p w14:paraId="417003D9" w14:textId="77777777" w:rsidR="00702605" w:rsidRDefault="00702605" w:rsidP="00E042A9">
      <w:pPr>
        <w:pStyle w:val="ListeParagraf"/>
        <w:numPr>
          <w:ilvl w:val="0"/>
          <w:numId w:val="1"/>
        </w:numPr>
        <w:jc w:val="both"/>
      </w:pPr>
      <w:r w:rsidRPr="00702605">
        <w:rPr>
          <w:b/>
        </w:rPr>
        <w:t>Dekan:</w:t>
      </w:r>
      <w:r>
        <w:t xml:space="preserve"> İzmir Demokrasi Üniversitesi Mühendislik Fakültesi Dekanlığını,</w:t>
      </w:r>
    </w:p>
    <w:p w14:paraId="01506138" w14:textId="77777777" w:rsidR="00702605" w:rsidRDefault="00702605" w:rsidP="00E042A9">
      <w:pPr>
        <w:pStyle w:val="ListeParagraf"/>
        <w:numPr>
          <w:ilvl w:val="0"/>
          <w:numId w:val="1"/>
        </w:numPr>
        <w:jc w:val="both"/>
      </w:pPr>
      <w:r w:rsidRPr="00702605">
        <w:rPr>
          <w:b/>
        </w:rPr>
        <w:t>Dekanlık:</w:t>
      </w:r>
      <w:r>
        <w:t xml:space="preserve"> Mühendislik Fakültesi Dekanlığını,</w:t>
      </w:r>
    </w:p>
    <w:p w14:paraId="03AE5C77" w14:textId="77777777" w:rsidR="00702605" w:rsidRDefault="00702605" w:rsidP="00E042A9">
      <w:pPr>
        <w:pStyle w:val="ListeParagraf"/>
        <w:numPr>
          <w:ilvl w:val="0"/>
          <w:numId w:val="1"/>
        </w:numPr>
        <w:jc w:val="both"/>
      </w:pPr>
      <w:r w:rsidRPr="00702605">
        <w:rPr>
          <w:b/>
        </w:rPr>
        <w:t>Fakülte Kurulu:</w:t>
      </w:r>
      <w:r>
        <w:t xml:space="preserve"> Mühendislik Fakültesi Fakülte Kurulunu</w:t>
      </w:r>
    </w:p>
    <w:p w14:paraId="531E00C5" w14:textId="77777777" w:rsidR="00702605" w:rsidRDefault="00702605" w:rsidP="00E042A9">
      <w:pPr>
        <w:pStyle w:val="ListeParagraf"/>
        <w:numPr>
          <w:ilvl w:val="0"/>
          <w:numId w:val="1"/>
        </w:numPr>
        <w:jc w:val="both"/>
      </w:pPr>
      <w:r w:rsidRPr="00702605">
        <w:rPr>
          <w:b/>
        </w:rPr>
        <w:t>SGK:</w:t>
      </w:r>
      <w:r>
        <w:t xml:space="preserve"> Sosyal Güvenlik Kurumunu,</w:t>
      </w:r>
    </w:p>
    <w:p w14:paraId="41106C1A" w14:textId="77777777" w:rsidR="00702605" w:rsidRPr="00B1651F" w:rsidRDefault="00702605" w:rsidP="00E042A9">
      <w:pPr>
        <w:pStyle w:val="ListeParagraf"/>
        <w:numPr>
          <w:ilvl w:val="0"/>
          <w:numId w:val="1"/>
        </w:numPr>
        <w:jc w:val="both"/>
      </w:pPr>
      <w:r w:rsidRPr="00B1651F">
        <w:rPr>
          <w:b/>
        </w:rPr>
        <w:t>Yaz Dönemi:</w:t>
      </w:r>
      <w:r w:rsidRPr="00B1651F">
        <w:t xml:space="preserve"> Bahar dönemi dönem sonu sınavlarının bittiği tarihten başlayan ve güz dönemi derslerinin başladığı tarihte sonra eren dönemi,</w:t>
      </w:r>
    </w:p>
    <w:p w14:paraId="2E0FF691" w14:textId="77777777" w:rsidR="00702605" w:rsidRPr="00B1651F" w:rsidRDefault="00702605" w:rsidP="00E042A9">
      <w:pPr>
        <w:pStyle w:val="ListeParagraf"/>
        <w:numPr>
          <w:ilvl w:val="0"/>
          <w:numId w:val="1"/>
        </w:numPr>
        <w:jc w:val="both"/>
      </w:pPr>
      <w:r w:rsidRPr="00B1651F">
        <w:rPr>
          <w:b/>
        </w:rPr>
        <w:t>Yönetim Kurulu:</w:t>
      </w:r>
      <w:r w:rsidRPr="00B1651F">
        <w:t xml:space="preserve"> Mühendislik Fakültesi Fakülte Yönetim Kurulunu ifade eder.</w:t>
      </w:r>
    </w:p>
    <w:p w14:paraId="1208AF15" w14:textId="77777777" w:rsidR="00422F0A" w:rsidRDefault="00422F0A" w:rsidP="00E042A9">
      <w:pPr>
        <w:jc w:val="both"/>
      </w:pPr>
    </w:p>
    <w:p w14:paraId="72316F40" w14:textId="77777777" w:rsidR="00422F0A" w:rsidRPr="00EB65ED" w:rsidRDefault="00422F0A" w:rsidP="00E042A9">
      <w:pPr>
        <w:jc w:val="both"/>
        <w:rPr>
          <w:b/>
        </w:rPr>
      </w:pPr>
      <w:r w:rsidRPr="00EB65ED">
        <w:rPr>
          <w:b/>
        </w:rPr>
        <w:t>STAJIN AMACI</w:t>
      </w:r>
    </w:p>
    <w:p w14:paraId="6D85D40C" w14:textId="37788AD5" w:rsidR="001A09D0" w:rsidRDefault="00422F0A" w:rsidP="00E042A9">
      <w:pPr>
        <w:jc w:val="both"/>
      </w:pPr>
      <w:r w:rsidRPr="00EB65ED">
        <w:rPr>
          <w:b/>
        </w:rPr>
        <w:t xml:space="preserve">MADDE 4 </w:t>
      </w:r>
      <w:r w:rsidR="00EB65ED" w:rsidRPr="00EB65ED">
        <w:rPr>
          <w:b/>
        </w:rPr>
        <w:t>–</w:t>
      </w:r>
      <w:r w:rsidR="00EB65ED">
        <w:t xml:space="preserve"> Stajın</w:t>
      </w:r>
      <w:r w:rsidR="00936751">
        <w:t xml:space="preserve"> amacı, </w:t>
      </w:r>
      <w:r w:rsidR="0086095F">
        <w:t>öğrencilerin, öğrenim gördükleri programlar ile ilgili iş alanlarını tanımalarını ve iş yerlerindeki uygulamaları öğrenmeler</w:t>
      </w:r>
      <w:r w:rsidR="00FB635D">
        <w:t>ini, eğitim ve öğretim yoluyla edindikleri bilgi ve becerileri uygulayarak deneyim kazanmalarını sağlamaktır.</w:t>
      </w:r>
    </w:p>
    <w:p w14:paraId="4224BC7B" w14:textId="77777777" w:rsidR="00422F0A" w:rsidRDefault="00422F0A" w:rsidP="00E042A9">
      <w:pPr>
        <w:jc w:val="both"/>
      </w:pPr>
    </w:p>
    <w:p w14:paraId="165F98B9" w14:textId="77EBDB4A" w:rsidR="00422F0A" w:rsidRPr="00E042A9" w:rsidRDefault="00844A55" w:rsidP="00E042A9">
      <w:pPr>
        <w:jc w:val="both"/>
        <w:rPr>
          <w:b/>
        </w:rPr>
      </w:pPr>
      <w:r w:rsidRPr="00E042A9">
        <w:rPr>
          <w:b/>
        </w:rPr>
        <w:t xml:space="preserve">BÖLÜM </w:t>
      </w:r>
      <w:r w:rsidR="00422F0A" w:rsidRPr="00E042A9">
        <w:rPr>
          <w:b/>
        </w:rPr>
        <w:t>STAJ KOMİSYONLARI</w:t>
      </w:r>
    </w:p>
    <w:p w14:paraId="6C72A31B" w14:textId="46272300" w:rsidR="00422F0A" w:rsidRPr="00E042A9" w:rsidRDefault="00422F0A" w:rsidP="00E042A9">
      <w:pPr>
        <w:jc w:val="both"/>
        <w:rPr>
          <w:b/>
        </w:rPr>
      </w:pPr>
      <w:r w:rsidRPr="00E042A9">
        <w:rPr>
          <w:b/>
        </w:rPr>
        <w:t>MADDE 5 –</w:t>
      </w:r>
    </w:p>
    <w:p w14:paraId="66768573" w14:textId="43DE9CFA" w:rsidR="00D8214D" w:rsidRDefault="002B77DB" w:rsidP="00E042A9">
      <w:pPr>
        <w:pStyle w:val="ListeParagraf"/>
        <w:numPr>
          <w:ilvl w:val="0"/>
          <w:numId w:val="2"/>
        </w:numPr>
        <w:jc w:val="both"/>
      </w:pPr>
      <w:r>
        <w:t>Bölüm Başkan</w:t>
      </w:r>
      <w:r w:rsidR="00844A55">
        <w:t>ı</w:t>
      </w:r>
      <w:r>
        <w:t xml:space="preserve"> tarafından biri başkan olmak üzere en az üç öğretim elemanından oluşan </w:t>
      </w:r>
      <w:r w:rsidR="00844A55">
        <w:t xml:space="preserve">bölüm </w:t>
      </w:r>
      <w:r>
        <w:t xml:space="preserve">staj komisyonu </w:t>
      </w:r>
      <w:r w:rsidR="00784254">
        <w:t>seçilir</w:t>
      </w:r>
      <w:r>
        <w:t>. Komisyon üyeleri ilgili Bölüm Başkan</w:t>
      </w:r>
      <w:r w:rsidR="001F35AE">
        <w:t>ının</w:t>
      </w:r>
      <w:r>
        <w:t xml:space="preserve"> </w:t>
      </w:r>
      <w:r w:rsidR="00784254">
        <w:t>teklifi üzerine Fakülte Yönetim Kurulunca onaylanır.</w:t>
      </w:r>
    </w:p>
    <w:p w14:paraId="50D0EB04" w14:textId="7DCEF40A" w:rsidR="00784254" w:rsidRDefault="001F35AE" w:rsidP="00E042A9">
      <w:pPr>
        <w:pStyle w:val="ListeParagraf"/>
        <w:numPr>
          <w:ilvl w:val="0"/>
          <w:numId w:val="2"/>
        </w:numPr>
        <w:jc w:val="both"/>
      </w:pPr>
      <w:r>
        <w:t>Bölüm s</w:t>
      </w:r>
      <w:r w:rsidR="00027286">
        <w:t xml:space="preserve">taj komisyonu ilgili bölümdeki stajların yönergeye uygun olarak </w:t>
      </w:r>
      <w:r w:rsidR="00C93463">
        <w:t xml:space="preserve">planlanması, </w:t>
      </w:r>
      <w:r w:rsidR="00027286">
        <w:t>yürütülmesi</w:t>
      </w:r>
      <w:r w:rsidR="00C93463">
        <w:t xml:space="preserve"> ve değerlendirilmesini</w:t>
      </w:r>
      <w:r w:rsidR="001D296D">
        <w:t xml:space="preserve"> sağlar.</w:t>
      </w:r>
    </w:p>
    <w:p w14:paraId="09237666" w14:textId="7CEE36E0" w:rsidR="001D296D" w:rsidRDefault="001F35AE" w:rsidP="00E042A9">
      <w:pPr>
        <w:pStyle w:val="ListeParagraf"/>
        <w:numPr>
          <w:ilvl w:val="0"/>
          <w:numId w:val="2"/>
        </w:numPr>
        <w:jc w:val="both"/>
      </w:pPr>
      <w:r>
        <w:t>Bölüm s</w:t>
      </w:r>
      <w:r w:rsidR="001D296D">
        <w:t>taj komisyonu gerekli gördüğü takdirde öğrenciyi staj yerinde denetler.</w:t>
      </w:r>
    </w:p>
    <w:p w14:paraId="4F94998E" w14:textId="22A34582" w:rsidR="00240505" w:rsidRDefault="00240505" w:rsidP="00E042A9">
      <w:pPr>
        <w:pStyle w:val="ListeParagraf"/>
        <w:numPr>
          <w:ilvl w:val="0"/>
          <w:numId w:val="2"/>
        </w:numPr>
        <w:jc w:val="both"/>
      </w:pPr>
      <w:r>
        <w:t xml:space="preserve">Yaz döneminde yapılan stajların sonuçları Bölüm tarafından </w:t>
      </w:r>
      <w:r w:rsidR="00C23E60">
        <w:t>belirlene</w:t>
      </w:r>
      <w:r w:rsidR="00EC6443">
        <w:t>n</w:t>
      </w:r>
      <w:r w:rsidR="00C23E60">
        <w:t xml:space="preserve"> staj takvimine göre</w:t>
      </w:r>
      <w:r>
        <w:t xml:space="preserve"> dekanlığa iletilir.</w:t>
      </w:r>
    </w:p>
    <w:p w14:paraId="04E841F7" w14:textId="77777777" w:rsidR="00422F0A" w:rsidRDefault="00422F0A" w:rsidP="00E042A9">
      <w:pPr>
        <w:jc w:val="both"/>
      </w:pPr>
    </w:p>
    <w:p w14:paraId="5D375DA5" w14:textId="77777777" w:rsidR="00422F0A" w:rsidRPr="005A0569" w:rsidRDefault="000703C0" w:rsidP="00E042A9">
      <w:pPr>
        <w:jc w:val="both"/>
        <w:rPr>
          <w:b/>
        </w:rPr>
      </w:pPr>
      <w:r w:rsidRPr="005A0569">
        <w:rPr>
          <w:b/>
        </w:rPr>
        <w:t>STAJ İLE İLGİLİ BELGELER</w:t>
      </w:r>
    </w:p>
    <w:p w14:paraId="301076A2" w14:textId="25E08552" w:rsidR="000703C0" w:rsidRDefault="000703C0" w:rsidP="00E042A9">
      <w:pPr>
        <w:jc w:val="both"/>
      </w:pPr>
      <w:r w:rsidRPr="005A0569">
        <w:rPr>
          <w:b/>
        </w:rPr>
        <w:t>MADDE 6 –</w:t>
      </w:r>
      <w:r>
        <w:t xml:space="preserve"> </w:t>
      </w:r>
      <w:r w:rsidR="00550D36">
        <w:t xml:space="preserve">Öğrenciler, staj süresince aşağıdaki belgeleri hazırlamak ve tamamlamakla </w:t>
      </w:r>
      <w:r w:rsidR="005A0569">
        <w:t>yükümlüdürler.</w:t>
      </w:r>
    </w:p>
    <w:p w14:paraId="3167681E" w14:textId="67120BC1" w:rsidR="009A3836" w:rsidRDefault="009A3836" w:rsidP="00E042A9">
      <w:pPr>
        <w:jc w:val="both"/>
      </w:pPr>
    </w:p>
    <w:p w14:paraId="3A59E88B" w14:textId="01050FD7" w:rsidR="009A3836" w:rsidRDefault="009A3836" w:rsidP="00E042A9">
      <w:pPr>
        <w:jc w:val="both"/>
      </w:pPr>
      <w:r>
        <w:t>6.1. Staj Bilgi Formu:</w:t>
      </w:r>
      <w:r w:rsidR="00EF7319">
        <w:t xml:space="preserve"> Öğrenci tarafından doldurulan</w:t>
      </w:r>
      <w:r w:rsidR="00213FAC">
        <w:t>,</w:t>
      </w:r>
      <w:r w:rsidR="00EF7319">
        <w:t xml:space="preserve"> staj </w:t>
      </w:r>
      <w:r w:rsidR="00213FAC">
        <w:t>yapmak istediği t</w:t>
      </w:r>
      <w:r w:rsidR="00A5028C">
        <w:t>arihi</w:t>
      </w:r>
      <w:r w:rsidR="00213FAC">
        <w:t xml:space="preserve"> ve işletme</w:t>
      </w:r>
      <w:r w:rsidR="00A5028C">
        <w:t>yi gösteren dilekçeleridir.</w:t>
      </w:r>
    </w:p>
    <w:p w14:paraId="3A3D49E7" w14:textId="77777777" w:rsidR="00D02427" w:rsidRDefault="00D02427" w:rsidP="00E042A9">
      <w:pPr>
        <w:jc w:val="both"/>
      </w:pPr>
    </w:p>
    <w:p w14:paraId="74B17F87" w14:textId="0AFF0341" w:rsidR="009A3836" w:rsidRDefault="009A3836" w:rsidP="00E042A9">
      <w:pPr>
        <w:jc w:val="both"/>
      </w:pPr>
      <w:r>
        <w:t>6.2. Stajyer Değerlendirme</w:t>
      </w:r>
      <w:r w:rsidR="000554CB">
        <w:t>/sicil</w:t>
      </w:r>
      <w:r>
        <w:t xml:space="preserve"> </w:t>
      </w:r>
      <w:r w:rsidR="008B77D5">
        <w:t>Formu</w:t>
      </w:r>
      <w:r>
        <w:t>:</w:t>
      </w:r>
      <w:r w:rsidR="00A5028C">
        <w:t xml:space="preserve"> </w:t>
      </w:r>
      <w:r w:rsidR="00613F7B">
        <w:t xml:space="preserve">Öğrencinin staj yaptığı işletmedeki </w:t>
      </w:r>
      <w:r w:rsidR="00CE3DC8">
        <w:t>s</w:t>
      </w:r>
      <w:r w:rsidR="00613F7B">
        <w:t>taj sorumlusu tarafından doldurulan, staj sırasında yapılan çalışmaları</w:t>
      </w:r>
      <w:r w:rsidR="00035056">
        <w:t xml:space="preserve"> belirli ölçütlere göre değerlendirilmek için kullanılan ve öğrencinin başarı durumunu belirten </w:t>
      </w:r>
      <w:r w:rsidR="00D02427">
        <w:t>formdur. Bu formun staj sorumlusu tarafından ilgili Bölüm Başkanlığına doğrudan gönderilmesi veya öğrenci ile kapalı zarf içerisinde ulaştırılması gerekir.</w:t>
      </w:r>
    </w:p>
    <w:p w14:paraId="7518B280" w14:textId="77777777" w:rsidR="00D02427" w:rsidRDefault="00D02427" w:rsidP="00E042A9">
      <w:pPr>
        <w:jc w:val="both"/>
      </w:pPr>
    </w:p>
    <w:p w14:paraId="00B5B568" w14:textId="127D12D2" w:rsidR="009A3836" w:rsidRDefault="00AA237D" w:rsidP="00E042A9">
      <w:pPr>
        <w:jc w:val="both"/>
      </w:pPr>
      <w:r>
        <w:t>6.3. Staj Raporu:</w:t>
      </w:r>
      <w:r w:rsidR="00D02427">
        <w:t xml:space="preserve"> </w:t>
      </w:r>
      <w:r w:rsidR="002C151D">
        <w:t>Her öğrencinin staj çalışmaları ile ilgili Staj Komisyonu tarafından belirlenen formata uygun olarak hazırlayacağı rapordur</w:t>
      </w:r>
      <w:r w:rsidR="008502EC">
        <w:t xml:space="preserve">. </w:t>
      </w:r>
    </w:p>
    <w:p w14:paraId="02A3E9B7" w14:textId="77777777" w:rsidR="000703C0" w:rsidRDefault="000703C0" w:rsidP="00E042A9">
      <w:pPr>
        <w:jc w:val="both"/>
      </w:pPr>
    </w:p>
    <w:p w14:paraId="6549C22F" w14:textId="77777777" w:rsidR="000703C0" w:rsidRPr="00B93D63" w:rsidRDefault="000703C0" w:rsidP="00E042A9">
      <w:pPr>
        <w:jc w:val="both"/>
        <w:rPr>
          <w:b/>
        </w:rPr>
      </w:pPr>
      <w:r w:rsidRPr="00B93D63">
        <w:rPr>
          <w:b/>
        </w:rPr>
        <w:t>STAJA BAŞVURU</w:t>
      </w:r>
    </w:p>
    <w:p w14:paraId="59AB6176" w14:textId="20139646" w:rsidR="000703C0" w:rsidRPr="00B24BFD" w:rsidRDefault="000703C0" w:rsidP="00E042A9">
      <w:pPr>
        <w:jc w:val="both"/>
      </w:pPr>
      <w:r w:rsidRPr="00B93D63">
        <w:rPr>
          <w:b/>
        </w:rPr>
        <w:t>MADDE 7 –</w:t>
      </w:r>
      <w:r w:rsidR="00B24BFD">
        <w:rPr>
          <w:b/>
        </w:rPr>
        <w:t xml:space="preserve"> </w:t>
      </w:r>
      <w:r w:rsidR="00B24BFD">
        <w:t xml:space="preserve">Staj yapmak için </w:t>
      </w:r>
      <w:r w:rsidR="00B16F18">
        <w:t>Biyomedikal Mühendisliği</w:t>
      </w:r>
      <w:r w:rsidR="00360F3B">
        <w:t xml:space="preserve"> (BMM)</w:t>
      </w:r>
      <w:r w:rsidR="00B16F18">
        <w:t xml:space="preserve"> Bölümünün</w:t>
      </w:r>
      <w:r w:rsidR="00B24BFD">
        <w:t xml:space="preserve"> kriterlerini sağlayan öğrenciler</w:t>
      </w:r>
      <w:r w:rsidR="005C03B5">
        <w:t xml:space="preserve">; staj başvuru formu, Sosyal Güvenlik Kurumu Aktivasyon belgesi, işletme tarafından verilen kabul belgesi ve nüfus cüzdanının fotokopisini iki nüsha </w:t>
      </w:r>
      <w:r w:rsidR="006A0575">
        <w:t>olarak teslim eder.</w:t>
      </w:r>
      <w:r w:rsidR="009F6D84">
        <w:t xml:space="preserve"> Staj dosyası Bölüm Başkanlığı üst yazısı ile Fakülte Dekanlığı’na iletilir. Staj dosyası öğrenciye </w:t>
      </w:r>
      <w:r w:rsidR="00B16F18">
        <w:t>Bölüm S</w:t>
      </w:r>
      <w:r w:rsidR="009F6D84">
        <w:t>taj Komisyonu tarafından imza karşılığı teslim edilir.</w:t>
      </w:r>
      <w:r w:rsidR="003F426D">
        <w:t xml:space="preserve"> Staj dosyasında Staj değerlendirme formu, </w:t>
      </w:r>
      <w:r w:rsidR="00270F00">
        <w:t>Biyomedikal Mühendisliği Bölümü</w:t>
      </w:r>
      <w:r w:rsidR="003F426D">
        <w:t xml:space="preserve"> staj yönergesi, </w:t>
      </w:r>
      <w:r w:rsidR="00270F00">
        <w:t>Bölüm</w:t>
      </w:r>
      <w:r w:rsidR="003F426D">
        <w:t xml:space="preserve"> staj raporu yazım kılavuzu, Bölümün gerekli gördüğü belgeler</w:t>
      </w:r>
      <w:r w:rsidR="00C86C48">
        <w:t>in bulunması gerekir.</w:t>
      </w:r>
    </w:p>
    <w:p w14:paraId="1EC6DB4A" w14:textId="77777777" w:rsidR="000703C0" w:rsidRDefault="000703C0" w:rsidP="00E042A9">
      <w:pPr>
        <w:jc w:val="both"/>
      </w:pPr>
    </w:p>
    <w:p w14:paraId="4DD75D2E" w14:textId="77777777" w:rsidR="000703C0" w:rsidRPr="00ED3283" w:rsidRDefault="000703C0" w:rsidP="00E042A9">
      <w:pPr>
        <w:jc w:val="both"/>
        <w:rPr>
          <w:b/>
        </w:rPr>
      </w:pPr>
      <w:r w:rsidRPr="00ED3283">
        <w:rPr>
          <w:b/>
        </w:rPr>
        <w:t>STAJ YAPILACAK YERLER</w:t>
      </w:r>
    </w:p>
    <w:p w14:paraId="5A1E897F" w14:textId="77777777" w:rsidR="000703C0" w:rsidRPr="00ED3283" w:rsidRDefault="000703C0" w:rsidP="00E042A9">
      <w:pPr>
        <w:jc w:val="both"/>
        <w:rPr>
          <w:b/>
        </w:rPr>
      </w:pPr>
      <w:r w:rsidRPr="00ED3283">
        <w:rPr>
          <w:b/>
        </w:rPr>
        <w:t>MADDE 8 –</w:t>
      </w:r>
    </w:p>
    <w:p w14:paraId="7A293B6C" w14:textId="77777777" w:rsidR="004E70F5" w:rsidRDefault="004E70F5" w:rsidP="00E042A9">
      <w:pPr>
        <w:jc w:val="both"/>
      </w:pPr>
    </w:p>
    <w:p w14:paraId="50228290" w14:textId="2A753EB1" w:rsidR="004E70F5" w:rsidRDefault="004E70F5" w:rsidP="00E042A9">
      <w:pPr>
        <w:pStyle w:val="ListeParagraf"/>
        <w:numPr>
          <w:ilvl w:val="0"/>
          <w:numId w:val="3"/>
        </w:numPr>
        <w:jc w:val="both"/>
      </w:pPr>
      <w:r w:rsidRPr="004E70F5">
        <w:t>Uygun staj yerlerinin bulunma sorumluluğu tümüyle öğrenciye aittir</w:t>
      </w:r>
      <w:r w:rsidR="00194F99" w:rsidRPr="00194F99">
        <w:t>.</w:t>
      </w:r>
      <w:r w:rsidR="007D4D4E">
        <w:t xml:space="preserve"> </w:t>
      </w:r>
      <w:r w:rsidR="00860B31" w:rsidRPr="00194F99">
        <w:t xml:space="preserve">Öğrenciler, </w:t>
      </w:r>
      <w:r w:rsidR="00860B31">
        <w:t xml:space="preserve">ilgili bölümdeki </w:t>
      </w:r>
      <w:r w:rsidR="00860B31" w:rsidRPr="00194F99">
        <w:t xml:space="preserve">Staj </w:t>
      </w:r>
      <w:r w:rsidR="00860B31">
        <w:t xml:space="preserve">Danışmanı </w:t>
      </w:r>
      <w:r w:rsidR="00860B31" w:rsidRPr="00194F99">
        <w:t>tarafından uygun görülen kamu veya özel sektöre ait işletmelerde staj yapabilirler</w:t>
      </w:r>
      <w:r w:rsidR="00860B31">
        <w:t xml:space="preserve">. </w:t>
      </w:r>
      <w:r w:rsidR="007D4D4E" w:rsidRPr="007D4D4E">
        <w:t>Bulunan yerin uygunluğu staj komisyonunun onayı ile kesinlik kazanır.</w:t>
      </w:r>
    </w:p>
    <w:p w14:paraId="03CBD679" w14:textId="3DEFA484" w:rsidR="00E94375" w:rsidRDefault="00E94375" w:rsidP="00E042A9">
      <w:pPr>
        <w:jc w:val="both"/>
      </w:pPr>
    </w:p>
    <w:p w14:paraId="16F88709" w14:textId="53B188D8" w:rsidR="002D4A97" w:rsidRDefault="002E7EBC" w:rsidP="00E042A9">
      <w:pPr>
        <w:pStyle w:val="ListeParagraf"/>
        <w:numPr>
          <w:ilvl w:val="0"/>
          <w:numId w:val="3"/>
        </w:numPr>
        <w:jc w:val="both"/>
      </w:pPr>
      <w:r>
        <w:t>BMM 210 stajı Üniversite, Kamu Hastaneleri Birliği’ne bağlı kuruluşlar, özel hastaneler (Sağlık Merkezleri dışında) veya şehir hastanelerinde yapılır.</w:t>
      </w:r>
    </w:p>
    <w:p w14:paraId="709928C2" w14:textId="77777777" w:rsidR="002E7EBC" w:rsidRDefault="002E7EBC" w:rsidP="002E7EBC">
      <w:pPr>
        <w:pStyle w:val="ListeParagraf"/>
      </w:pPr>
    </w:p>
    <w:p w14:paraId="5CDBA015" w14:textId="4E7979F7" w:rsidR="002E7EBC" w:rsidRDefault="002E7EBC" w:rsidP="00E042A9">
      <w:pPr>
        <w:pStyle w:val="ListeParagraf"/>
        <w:numPr>
          <w:ilvl w:val="0"/>
          <w:numId w:val="3"/>
        </w:numPr>
        <w:jc w:val="both"/>
      </w:pPr>
      <w:r>
        <w:t>BMM 308 stajı kurumsal kimliğe sahip, proje-ar&amp;ge-tasarım</w:t>
      </w:r>
      <w:r w:rsidR="00432B61">
        <w:t xml:space="preserve">-üretim yapan veya tıbbi cihaz teknik servis hizmeti veren veya aplikasyon hizmeti veren veya biyomedikal kalibrasyon merkezi olan kuruluşlarda yapılır. </w:t>
      </w:r>
      <w:r w:rsidR="000F20FA">
        <w:t>P</w:t>
      </w:r>
      <w:r w:rsidR="00432B61">
        <w:t>azarlama</w:t>
      </w:r>
      <w:r w:rsidR="00D80DF1">
        <w:t xml:space="preserve">ya dönük </w:t>
      </w:r>
      <w:r w:rsidR="000F20FA">
        <w:t xml:space="preserve">biyomedikal şirketleri </w:t>
      </w:r>
      <w:r w:rsidR="008540DA">
        <w:t>BMM 308 stajı için uygun görülmez ve onaylanmaz.</w:t>
      </w:r>
    </w:p>
    <w:p w14:paraId="576129BA" w14:textId="77777777" w:rsidR="002D4A97" w:rsidRDefault="002D4A97" w:rsidP="002D4A97">
      <w:pPr>
        <w:pStyle w:val="ListeParagraf"/>
      </w:pPr>
    </w:p>
    <w:p w14:paraId="2D873D83" w14:textId="184E82B1" w:rsidR="00E94375" w:rsidRDefault="00E94375" w:rsidP="00E042A9">
      <w:pPr>
        <w:pStyle w:val="ListeParagraf"/>
        <w:numPr>
          <w:ilvl w:val="0"/>
          <w:numId w:val="3"/>
        </w:numPr>
        <w:jc w:val="both"/>
      </w:pPr>
      <w:r>
        <w:t>İlgili k</w:t>
      </w:r>
      <w:r w:rsidRPr="00194F99">
        <w:t xml:space="preserve">urumlardan </w:t>
      </w:r>
      <w:r>
        <w:t>ilgili bölümdeki</w:t>
      </w:r>
      <w:r w:rsidRPr="00194F99">
        <w:t xml:space="preserve"> öğrenciler için staj kontenjanı gelmesi </w:t>
      </w:r>
      <w:r>
        <w:t>durumunda</w:t>
      </w:r>
      <w:r w:rsidRPr="00194F99">
        <w:t xml:space="preserve"> öğrencilere duyuru</w:t>
      </w:r>
      <w:r w:rsidR="00860B31">
        <w:t xml:space="preserve"> yapılır</w:t>
      </w:r>
      <w:r w:rsidRPr="00194F99">
        <w:t xml:space="preserve">. </w:t>
      </w:r>
      <w:r w:rsidR="00F71214">
        <w:t>Ayrılmış staj kontenjanlarına kontenjandan fazla öğrenci başvurması durumunda öğrenci seçimi, öğrencinin genel not ortalamasına göre ilgili staj komisyonu tarafından belirlenir.</w:t>
      </w:r>
    </w:p>
    <w:p w14:paraId="45FD4918" w14:textId="20E9FF21" w:rsidR="00860B31" w:rsidRDefault="00860B31" w:rsidP="00E042A9">
      <w:pPr>
        <w:jc w:val="both"/>
      </w:pPr>
    </w:p>
    <w:p w14:paraId="2240CA3C" w14:textId="764D3918" w:rsidR="00830E7D" w:rsidRDefault="00860B31" w:rsidP="00E042A9">
      <w:pPr>
        <w:pStyle w:val="ListeParagraf"/>
        <w:numPr>
          <w:ilvl w:val="0"/>
          <w:numId w:val="3"/>
        </w:numPr>
        <w:jc w:val="both"/>
      </w:pPr>
      <w:r w:rsidRPr="00860B31">
        <w:lastRenderedPageBreak/>
        <w:t>Öğrenciler staja başladıktan sonra, Staj Danışmanı’nın bilgisi ve onayı alınmaksızın staj yeri değişikliği yapamazlar.</w:t>
      </w:r>
    </w:p>
    <w:p w14:paraId="291EA655" w14:textId="77777777" w:rsidR="004E70F5" w:rsidRDefault="004E70F5" w:rsidP="00E042A9">
      <w:pPr>
        <w:jc w:val="both"/>
        <w:rPr>
          <w:b/>
        </w:rPr>
      </w:pPr>
    </w:p>
    <w:p w14:paraId="3839D4BD" w14:textId="1AD99B11" w:rsidR="000703C0" w:rsidRPr="00ED3283" w:rsidRDefault="000703C0" w:rsidP="00E042A9">
      <w:pPr>
        <w:jc w:val="both"/>
        <w:rPr>
          <w:b/>
        </w:rPr>
      </w:pPr>
      <w:r w:rsidRPr="00ED3283">
        <w:rPr>
          <w:b/>
        </w:rPr>
        <w:t xml:space="preserve">STAJIN </w:t>
      </w:r>
      <w:r w:rsidRPr="00B1651F">
        <w:rPr>
          <w:b/>
        </w:rPr>
        <w:t>BAŞLAMASI</w:t>
      </w:r>
      <w:r w:rsidRPr="00ED3283">
        <w:rPr>
          <w:b/>
        </w:rPr>
        <w:t xml:space="preserve"> VE SÜRESİ</w:t>
      </w:r>
    </w:p>
    <w:p w14:paraId="1DA32EA1" w14:textId="77777777" w:rsidR="000703C0" w:rsidRPr="00ED3283" w:rsidRDefault="000703C0" w:rsidP="00E042A9">
      <w:pPr>
        <w:jc w:val="both"/>
        <w:rPr>
          <w:b/>
        </w:rPr>
      </w:pPr>
      <w:r w:rsidRPr="00ED3283">
        <w:rPr>
          <w:b/>
        </w:rPr>
        <w:t>MADDE 9 –</w:t>
      </w:r>
    </w:p>
    <w:p w14:paraId="3878AFEA" w14:textId="77777777" w:rsidR="00D550F5" w:rsidRPr="00D550F5" w:rsidRDefault="00D550F5" w:rsidP="00E042A9">
      <w:pPr>
        <w:jc w:val="both"/>
        <w:rPr>
          <w:highlight w:val="yellow"/>
        </w:rPr>
      </w:pPr>
      <w:r w:rsidRPr="00C311B4">
        <w:t>Öğrenciler, her biri 20 iş günü olmak üzere ayrı dönemler halinde iki adet staj</w:t>
      </w:r>
      <w:r>
        <w:t xml:space="preserve"> </w:t>
      </w:r>
      <w:r w:rsidRPr="00C311B4">
        <w:t>yapmak zorundadır. Ancak staj harici tüm diğer eğitim öğretim yükümlülüklerini tamamlamış olan öğrenciler yaz dönemi harici de staj yapabilirler.</w:t>
      </w:r>
    </w:p>
    <w:p w14:paraId="18409368" w14:textId="77777777" w:rsidR="000703C0" w:rsidRDefault="000703C0" w:rsidP="00E042A9">
      <w:pPr>
        <w:jc w:val="both"/>
      </w:pPr>
    </w:p>
    <w:p w14:paraId="0063CA1D" w14:textId="77777777" w:rsidR="000703C0" w:rsidRPr="00D96983" w:rsidRDefault="000703C0" w:rsidP="00E042A9">
      <w:pPr>
        <w:jc w:val="both"/>
        <w:rPr>
          <w:b/>
        </w:rPr>
      </w:pPr>
      <w:r w:rsidRPr="00D96983">
        <w:rPr>
          <w:b/>
        </w:rPr>
        <w:t>STAJ DEVAM ZORUNLULUĞU</w:t>
      </w:r>
    </w:p>
    <w:p w14:paraId="75A4D26E" w14:textId="77777777" w:rsidR="00C311B4" w:rsidRDefault="000703C0" w:rsidP="00E042A9">
      <w:pPr>
        <w:jc w:val="both"/>
      </w:pPr>
      <w:r w:rsidRPr="00D96983">
        <w:rPr>
          <w:b/>
        </w:rPr>
        <w:t>MADDE 10 –</w:t>
      </w:r>
      <w:r w:rsidR="00ED3283">
        <w:t xml:space="preserve"> </w:t>
      </w:r>
      <w:r w:rsidR="00C311B4">
        <w:t xml:space="preserve"> </w:t>
      </w:r>
    </w:p>
    <w:p w14:paraId="32D5494D" w14:textId="503FBE69" w:rsidR="00594DBF" w:rsidRPr="00D550F5" w:rsidRDefault="00594DBF" w:rsidP="00E042A9">
      <w:pPr>
        <w:jc w:val="both"/>
        <w:rPr>
          <w:highlight w:val="yellow"/>
        </w:rPr>
      </w:pPr>
      <w:r w:rsidRPr="00C311B4">
        <w:t xml:space="preserve">Normal koşullarda bir hafta beş iş günü olarak kabul edilmektedir. Cumartesi ve/veya Pazar günleri de çalışılan işletmelerde, bu durumun belgelenmesi halinde, bu yerlerdeki haftalık iş günü esas alınır. </w:t>
      </w:r>
    </w:p>
    <w:p w14:paraId="255D5EFA" w14:textId="77777777" w:rsidR="000703C0" w:rsidRDefault="000703C0" w:rsidP="00E042A9">
      <w:pPr>
        <w:jc w:val="both"/>
      </w:pPr>
    </w:p>
    <w:p w14:paraId="0A116137" w14:textId="77777777" w:rsidR="000703C0" w:rsidRPr="00D76CC9" w:rsidRDefault="000703C0" w:rsidP="00E042A9">
      <w:pPr>
        <w:jc w:val="both"/>
        <w:rPr>
          <w:b/>
        </w:rPr>
      </w:pPr>
      <w:r w:rsidRPr="00D76CC9">
        <w:rPr>
          <w:b/>
        </w:rPr>
        <w:t>STAJ UYGULAMASI</w:t>
      </w:r>
    </w:p>
    <w:p w14:paraId="57CB301A" w14:textId="77777777" w:rsidR="000703C0" w:rsidRPr="00D76CC9" w:rsidRDefault="000703C0" w:rsidP="00E042A9">
      <w:pPr>
        <w:jc w:val="both"/>
        <w:rPr>
          <w:b/>
        </w:rPr>
      </w:pPr>
      <w:r w:rsidRPr="00D76CC9">
        <w:rPr>
          <w:b/>
        </w:rPr>
        <w:t>MADDE 11 –</w:t>
      </w:r>
    </w:p>
    <w:p w14:paraId="27DB7F2C" w14:textId="7E0822D6" w:rsidR="00CA343C" w:rsidRPr="00CA343C" w:rsidRDefault="00CA343C" w:rsidP="00E042A9">
      <w:pPr>
        <w:pStyle w:val="NormalWeb"/>
        <w:jc w:val="both"/>
        <w:rPr>
          <w:rFonts w:asciiTheme="minorHAnsi" w:hAnsiTheme="minorHAnsi" w:cstheme="minorHAnsi"/>
        </w:rPr>
      </w:pPr>
      <w:r w:rsidRPr="00CA343C">
        <w:rPr>
          <w:rFonts w:asciiTheme="minorHAnsi" w:hAnsiTheme="minorHAnsi" w:cstheme="minorHAnsi"/>
        </w:rPr>
        <w:t xml:space="preserve">a)  Staja giden her öğrenci, Staj Değerlendirme Formu’nu staj yaptığı birimin yetkilisine </w:t>
      </w:r>
      <w:r w:rsidR="00D76CC9">
        <w:rPr>
          <w:rFonts w:asciiTheme="minorHAnsi" w:hAnsiTheme="minorHAnsi" w:cstheme="minorHAnsi"/>
        </w:rPr>
        <w:t>iletir</w:t>
      </w:r>
      <w:r w:rsidRPr="00CA343C">
        <w:rPr>
          <w:rFonts w:asciiTheme="minorHAnsi" w:hAnsiTheme="minorHAnsi" w:cstheme="minorHAnsi"/>
        </w:rPr>
        <w:t xml:space="preserve">. Bu form, staj bitiminde yetkili kişi tarafından doldurulup onaylandıktan sonra ağzı kapalı ve üzerinde firma kaşesi/mühürü olan bir zarf içinde ilgili bölüme postalanır veya öğrenci tarafından elden teslim edilir. Kurum kaşesi ve onayı olmayan formlar değerlendirmede dikkate alınmaz. </w:t>
      </w:r>
    </w:p>
    <w:p w14:paraId="2AAA83AB" w14:textId="77777777" w:rsidR="00CA343C" w:rsidRPr="00CA343C" w:rsidRDefault="00CA343C" w:rsidP="00E042A9">
      <w:pPr>
        <w:pStyle w:val="NormalWeb"/>
        <w:jc w:val="both"/>
        <w:rPr>
          <w:rFonts w:asciiTheme="minorHAnsi" w:hAnsiTheme="minorHAnsi" w:cstheme="minorHAnsi"/>
        </w:rPr>
      </w:pPr>
      <w:r w:rsidRPr="00CA343C">
        <w:rPr>
          <w:rFonts w:asciiTheme="minorHAnsi" w:hAnsiTheme="minorHAnsi" w:cstheme="minorHAnsi"/>
        </w:rPr>
        <w:t xml:space="preserve">b)  Staj süresince yapılan çalışmalar, öğrenci tarafından Staj Raporuna düzenli olarak işlenir ve staj yerindeki yetkili kişinin unvanı belirtilerek, ilgilinin kaşe ve imzası ile onaylanır. İmza, kaşe, mühür veya tarihler bulunmayan, üzerinde silinti, kazıntı ve usulüne uygun olmayan düzeltme yapılan Staj Raporları kabul edilmez. </w:t>
      </w:r>
    </w:p>
    <w:p w14:paraId="6A89F1F0" w14:textId="77777777" w:rsidR="00CA343C" w:rsidRPr="00CA343C" w:rsidRDefault="00CA343C" w:rsidP="00E042A9">
      <w:pPr>
        <w:pStyle w:val="NormalWeb"/>
        <w:jc w:val="both"/>
        <w:rPr>
          <w:rFonts w:asciiTheme="minorHAnsi" w:hAnsiTheme="minorHAnsi" w:cstheme="minorHAnsi"/>
        </w:rPr>
      </w:pPr>
      <w:r w:rsidRPr="00CA343C">
        <w:rPr>
          <w:rFonts w:asciiTheme="minorHAnsi" w:hAnsiTheme="minorHAnsi" w:cstheme="minorHAnsi"/>
        </w:rPr>
        <w:t xml:space="preserve">c)  Her öğrenci, Staj Raporunu, bölüm kurulunca belirlenip ilan edilen tarihe kadar teslim etmek zorundadır. Raporunu ilan edilen tarihten sonra teslim eden öğrencinin stajı başarısız olarak değerlendirilir. </w:t>
      </w:r>
    </w:p>
    <w:p w14:paraId="49137494" w14:textId="77777777" w:rsidR="00CA343C" w:rsidRPr="00CA343C" w:rsidRDefault="00CA343C" w:rsidP="00E042A9">
      <w:pPr>
        <w:pStyle w:val="NormalWeb"/>
        <w:jc w:val="both"/>
        <w:rPr>
          <w:rFonts w:asciiTheme="minorHAnsi" w:hAnsiTheme="minorHAnsi" w:cstheme="minorHAnsi"/>
        </w:rPr>
      </w:pPr>
      <w:r w:rsidRPr="00CA343C">
        <w:rPr>
          <w:rFonts w:asciiTheme="minorHAnsi" w:hAnsiTheme="minorHAnsi" w:cstheme="minorHAnsi"/>
        </w:rPr>
        <w:t xml:space="preserve">d)  Öğrenciler, üretim ve hizmetle ilgili gizliliği gerektiren konularda başkalarına bilgi veremez; sendikal etkinliklere katılamaz. </w:t>
      </w:r>
    </w:p>
    <w:p w14:paraId="0A6C3D4B" w14:textId="77777777" w:rsidR="00CA343C" w:rsidRPr="00CA343C" w:rsidRDefault="00CA343C" w:rsidP="00E042A9">
      <w:pPr>
        <w:pStyle w:val="NormalWeb"/>
        <w:jc w:val="both"/>
        <w:rPr>
          <w:rFonts w:asciiTheme="minorHAnsi" w:hAnsiTheme="minorHAnsi" w:cstheme="minorHAnsi"/>
        </w:rPr>
      </w:pPr>
      <w:r w:rsidRPr="00CA343C">
        <w:rPr>
          <w:rFonts w:asciiTheme="minorHAnsi" w:hAnsiTheme="minorHAnsi" w:cstheme="minorHAnsi"/>
        </w:rPr>
        <w:t xml:space="preserve">e)  Öğrenciler staj süresince Yükseköğretim Kurumları Öğrenci Disiplin Yönetmeliği hükümlerine; staj yaptığı kurumun çalışma ilkelerine, iş koşulları, disiplin ve iş güvenliğine ilişkin kurallarına ve yasal düzenlemelere uymak zorundadır. </w:t>
      </w:r>
    </w:p>
    <w:p w14:paraId="29014D55" w14:textId="77777777" w:rsidR="000703C0" w:rsidRDefault="000703C0" w:rsidP="00E042A9">
      <w:pPr>
        <w:jc w:val="both"/>
      </w:pPr>
    </w:p>
    <w:p w14:paraId="32008155" w14:textId="77777777" w:rsidR="000703C0" w:rsidRPr="00033D01" w:rsidRDefault="000703C0" w:rsidP="00E042A9">
      <w:pPr>
        <w:jc w:val="both"/>
        <w:rPr>
          <w:b/>
        </w:rPr>
      </w:pPr>
      <w:r w:rsidRPr="00033D01">
        <w:rPr>
          <w:b/>
        </w:rPr>
        <w:t>SİGORTA İŞLEMLERİ</w:t>
      </w:r>
    </w:p>
    <w:p w14:paraId="782876C8" w14:textId="77777777" w:rsidR="00F85825" w:rsidRPr="00033D01" w:rsidRDefault="000703C0" w:rsidP="00E042A9">
      <w:pPr>
        <w:jc w:val="both"/>
        <w:rPr>
          <w:b/>
        </w:rPr>
      </w:pPr>
      <w:r w:rsidRPr="00033D01">
        <w:rPr>
          <w:b/>
        </w:rPr>
        <w:t>MADDE 12 –</w:t>
      </w:r>
      <w:r w:rsidR="00F85825" w:rsidRPr="00033D01">
        <w:rPr>
          <w:b/>
        </w:rPr>
        <w:t xml:space="preserve"> </w:t>
      </w:r>
    </w:p>
    <w:p w14:paraId="15E3FD20" w14:textId="77777777" w:rsidR="000F162F" w:rsidRDefault="000F162F" w:rsidP="00E042A9">
      <w:pPr>
        <w:jc w:val="both"/>
        <w:rPr>
          <w:rFonts w:ascii="Calibri" w:hAnsi="Calibri" w:cs="Calibri"/>
        </w:rPr>
      </w:pPr>
    </w:p>
    <w:p w14:paraId="00971CC9" w14:textId="1DAF4AC9" w:rsidR="00604324" w:rsidRPr="00604324" w:rsidRDefault="00F85825" w:rsidP="00E042A9">
      <w:pPr>
        <w:jc w:val="both"/>
      </w:pPr>
      <w:r w:rsidRPr="000F162F">
        <w:rPr>
          <w:rFonts w:ascii="Calibri" w:hAnsi="Calibri" w:cs="Calibri"/>
        </w:rPr>
        <w:t xml:space="preserve">3308 sayılı Meslekî Eğitim Kanunu ve 5510 sayılı Sosyal Sigortalar ve Genel Sağlık Sigortası Kanununun 5 inci maddesinin (b) bendi </w:t>
      </w:r>
      <w:r w:rsidR="000F162F" w:rsidRPr="000F162F">
        <w:rPr>
          <w:rFonts w:ascii="Calibri" w:hAnsi="Calibri" w:cs="Calibri"/>
        </w:rPr>
        <w:t>gereğince</w:t>
      </w:r>
      <w:r w:rsidRPr="000F162F">
        <w:rPr>
          <w:rFonts w:ascii="Calibri" w:hAnsi="Calibri" w:cs="Calibri"/>
        </w:rPr>
        <w:t xml:space="preserve"> staj yapacak </w:t>
      </w:r>
      <w:r w:rsidR="000F162F" w:rsidRPr="000F162F">
        <w:rPr>
          <w:rFonts w:ascii="Calibri" w:hAnsi="Calibri" w:cs="Calibri"/>
        </w:rPr>
        <w:t>tüm</w:t>
      </w:r>
      <w:r w:rsidRPr="000F162F">
        <w:rPr>
          <w:rFonts w:ascii="Calibri" w:hAnsi="Calibri" w:cs="Calibri"/>
        </w:rPr>
        <w:t xml:space="preserve"> </w:t>
      </w:r>
      <w:r w:rsidR="000F162F" w:rsidRPr="000F162F">
        <w:rPr>
          <w:rFonts w:ascii="Calibri" w:hAnsi="Calibri" w:cs="Calibri"/>
        </w:rPr>
        <w:t>öğrencilere</w:t>
      </w:r>
      <w:r w:rsidRPr="000F162F">
        <w:rPr>
          <w:rFonts w:ascii="Calibri" w:hAnsi="Calibri" w:cs="Calibri"/>
        </w:rPr>
        <w:t xml:space="preserve"> “İş Kazası ve Meslek </w:t>
      </w:r>
      <w:r w:rsidR="000F162F" w:rsidRPr="000F162F">
        <w:rPr>
          <w:rFonts w:ascii="Calibri" w:hAnsi="Calibri" w:cs="Calibri"/>
        </w:rPr>
        <w:t>Hastalığı</w:t>
      </w:r>
      <w:r w:rsidRPr="000F162F">
        <w:rPr>
          <w:rFonts w:ascii="Calibri" w:hAnsi="Calibri" w:cs="Calibri"/>
        </w:rPr>
        <w:t xml:space="preserve"> Sigortası” yapılması ve sigorta primlerinin Üniversite tarafından ödenmesi gerekmektedir. Bunlardan bakmakla </w:t>
      </w:r>
      <w:r w:rsidR="000F162F" w:rsidRPr="000F162F">
        <w:rPr>
          <w:rFonts w:ascii="Calibri" w:hAnsi="Calibri" w:cs="Calibri"/>
        </w:rPr>
        <w:t>yükümlü</w:t>
      </w:r>
      <w:r w:rsidRPr="000F162F">
        <w:rPr>
          <w:rFonts w:ascii="Calibri" w:hAnsi="Calibri" w:cs="Calibri"/>
        </w:rPr>
        <w:t xml:space="preserve">̈ olunan </w:t>
      </w:r>
      <w:r w:rsidR="000F162F" w:rsidRPr="000F162F">
        <w:rPr>
          <w:rFonts w:ascii="Calibri" w:hAnsi="Calibri" w:cs="Calibri"/>
        </w:rPr>
        <w:t>kişi</w:t>
      </w:r>
      <w:r w:rsidRPr="000F162F">
        <w:rPr>
          <w:rFonts w:ascii="Calibri" w:hAnsi="Calibri" w:cs="Calibri"/>
        </w:rPr>
        <w:t xml:space="preserve"> durumunda olmayanlar hakkında </w:t>
      </w:r>
      <w:r w:rsidRPr="000F162F">
        <w:rPr>
          <w:rFonts w:ascii="Calibri" w:hAnsi="Calibri" w:cs="Calibri"/>
        </w:rPr>
        <w:lastRenderedPageBreak/>
        <w:t xml:space="preserve">ayrıca genel </w:t>
      </w:r>
      <w:r w:rsidR="000F162F" w:rsidRPr="000F162F">
        <w:rPr>
          <w:rFonts w:ascii="Calibri" w:hAnsi="Calibri" w:cs="Calibri"/>
        </w:rPr>
        <w:t>sağlık</w:t>
      </w:r>
      <w:r w:rsidRPr="000F162F">
        <w:rPr>
          <w:rFonts w:ascii="Calibri" w:hAnsi="Calibri" w:cs="Calibri"/>
        </w:rPr>
        <w:t xml:space="preserve"> sigortası </w:t>
      </w:r>
      <w:r w:rsidR="000F162F" w:rsidRPr="000F162F">
        <w:rPr>
          <w:rFonts w:ascii="Calibri" w:hAnsi="Calibri" w:cs="Calibri"/>
        </w:rPr>
        <w:t>hükümleri</w:t>
      </w:r>
      <w:r w:rsidRPr="000F162F">
        <w:rPr>
          <w:rFonts w:ascii="Calibri" w:hAnsi="Calibri" w:cs="Calibri"/>
        </w:rPr>
        <w:t xml:space="preserve"> uygulanır. Bu nedenle, staj yapacak öğrencilerin, sigorta </w:t>
      </w:r>
      <w:r w:rsidR="000F162F" w:rsidRPr="000F162F">
        <w:rPr>
          <w:rFonts w:ascii="Calibri" w:hAnsi="Calibri" w:cs="Calibri"/>
        </w:rPr>
        <w:t>işlemlerinin</w:t>
      </w:r>
      <w:r w:rsidRPr="000F162F">
        <w:rPr>
          <w:rFonts w:ascii="Calibri" w:hAnsi="Calibri" w:cs="Calibri"/>
        </w:rPr>
        <w:t xml:space="preserve"> yapılabilmesi </w:t>
      </w:r>
      <w:r w:rsidR="000F162F" w:rsidRPr="000F162F">
        <w:rPr>
          <w:rFonts w:ascii="Calibri" w:hAnsi="Calibri" w:cs="Calibri"/>
        </w:rPr>
        <w:t>için</w:t>
      </w:r>
      <w:r w:rsidR="00604324" w:rsidRPr="000F162F">
        <w:rPr>
          <w:rFonts w:ascii="Calibri" w:hAnsi="Calibri" w:cs="Calibri"/>
        </w:rPr>
        <w:t xml:space="preserve"> </w:t>
      </w:r>
      <w:r w:rsidRPr="000F162F">
        <w:rPr>
          <w:rFonts w:ascii="Calibri" w:hAnsi="Calibri" w:cs="Calibri"/>
        </w:rPr>
        <w:t xml:space="preserve">kendilerinden istenen belgeleri eksiksiz olarak teslim etmeleri gerekmektedir. </w:t>
      </w:r>
      <w:r w:rsidR="009D080D">
        <w:rPr>
          <w:rFonts w:ascii="Calibri" w:hAnsi="Calibri" w:cs="Calibri"/>
        </w:rPr>
        <w:t>Öğrenci staja başlamadan önce SGK primlerinin yatırıldığını takip etmek zorundadır. Primler yatırılmadan staja başlanmamalıdır.</w:t>
      </w:r>
    </w:p>
    <w:p w14:paraId="3773D491" w14:textId="77777777" w:rsidR="000F162F" w:rsidRDefault="000F162F" w:rsidP="00E042A9">
      <w:pPr>
        <w:jc w:val="both"/>
        <w:rPr>
          <w:rFonts w:ascii="Calibri" w:hAnsi="Calibri" w:cs="Calibri"/>
        </w:rPr>
      </w:pPr>
    </w:p>
    <w:p w14:paraId="6C57EC17" w14:textId="5D2A3FB5" w:rsidR="00604324" w:rsidRPr="00604324" w:rsidRDefault="000F162F" w:rsidP="00E042A9">
      <w:pPr>
        <w:jc w:val="both"/>
      </w:pPr>
      <w:r w:rsidRPr="000F162F">
        <w:rPr>
          <w:rFonts w:ascii="Calibri" w:hAnsi="Calibri" w:cs="Calibri"/>
        </w:rPr>
        <w:t>Öğrencinin</w:t>
      </w:r>
      <w:r w:rsidR="00F85825" w:rsidRPr="000F162F">
        <w:rPr>
          <w:rFonts w:ascii="Calibri" w:hAnsi="Calibri" w:cs="Calibri"/>
        </w:rPr>
        <w:t xml:space="preserve"> </w:t>
      </w:r>
      <w:r w:rsidRPr="000F162F">
        <w:rPr>
          <w:rFonts w:ascii="Calibri" w:hAnsi="Calibri" w:cs="Calibri"/>
        </w:rPr>
        <w:t>eğitimi</w:t>
      </w:r>
      <w:r w:rsidR="00F85825" w:rsidRPr="000F162F">
        <w:rPr>
          <w:rFonts w:ascii="Calibri" w:hAnsi="Calibri" w:cs="Calibri"/>
        </w:rPr>
        <w:t xml:space="preserve"> sırasında </w:t>
      </w:r>
      <w:r w:rsidRPr="000F162F">
        <w:rPr>
          <w:rFonts w:ascii="Calibri" w:hAnsi="Calibri" w:cs="Calibri"/>
        </w:rPr>
        <w:t>işyerinde</w:t>
      </w:r>
      <w:r w:rsidR="00F85825" w:rsidRPr="000F162F">
        <w:rPr>
          <w:rFonts w:ascii="Calibri" w:hAnsi="Calibri" w:cs="Calibri"/>
        </w:rPr>
        <w:t xml:space="preserve"> meydana gelecek iş kazaları ve meslek hastalıklarından staj yapılan </w:t>
      </w:r>
      <w:r w:rsidRPr="000F162F">
        <w:rPr>
          <w:rFonts w:ascii="Calibri" w:hAnsi="Calibri" w:cs="Calibri"/>
        </w:rPr>
        <w:t>işyeri</w:t>
      </w:r>
      <w:r w:rsidR="00F85825" w:rsidRPr="000F162F">
        <w:rPr>
          <w:rFonts w:ascii="Calibri" w:hAnsi="Calibri" w:cs="Calibri"/>
        </w:rPr>
        <w:t xml:space="preserve"> sorumludur. </w:t>
      </w:r>
      <w:r w:rsidR="00604324" w:rsidRPr="000F162F">
        <w:rPr>
          <w:rFonts w:ascii="Calibri" w:hAnsi="Calibri" w:cs="Calibri"/>
        </w:rPr>
        <w:t xml:space="preserve"> </w:t>
      </w:r>
    </w:p>
    <w:p w14:paraId="75DACF6C" w14:textId="77777777" w:rsidR="000F162F" w:rsidRDefault="000F162F" w:rsidP="00E042A9">
      <w:pPr>
        <w:jc w:val="both"/>
        <w:rPr>
          <w:rFonts w:ascii="Calibri" w:hAnsi="Calibri" w:cs="Calibri"/>
        </w:rPr>
      </w:pPr>
    </w:p>
    <w:p w14:paraId="6AAB2E0E" w14:textId="68D4CA99" w:rsidR="00F85825" w:rsidRDefault="00F85825" w:rsidP="00E042A9">
      <w:pPr>
        <w:jc w:val="both"/>
        <w:rPr>
          <w:rFonts w:ascii="Calibri" w:hAnsi="Calibri" w:cs="Calibri"/>
        </w:rPr>
      </w:pPr>
      <w:r w:rsidRPr="000F162F">
        <w:rPr>
          <w:rFonts w:ascii="Calibri" w:hAnsi="Calibri" w:cs="Calibri"/>
        </w:rPr>
        <w:t xml:space="preserve">Stajyer öğrencilerin sigorta giriş-çıkış işlemleri yasal mevzuata uygun olarak ilgili birim sorumluluğunda yürütülür. </w:t>
      </w:r>
    </w:p>
    <w:p w14:paraId="466D37A8" w14:textId="66FD0D55" w:rsidR="009D080D" w:rsidRDefault="009D080D" w:rsidP="00E042A9">
      <w:pPr>
        <w:jc w:val="both"/>
      </w:pPr>
    </w:p>
    <w:p w14:paraId="14F565E6" w14:textId="5BE3923D" w:rsidR="009D080D" w:rsidRPr="00604324" w:rsidRDefault="009D080D" w:rsidP="00E042A9">
      <w:pPr>
        <w:jc w:val="both"/>
      </w:pPr>
      <w:r>
        <w:t>F</w:t>
      </w:r>
      <w:r w:rsidR="006F0F03">
        <w:t xml:space="preserve">ormda belirtilen staj bilgilerinin zorunlu olmadıkça değiştirilmemesi gerekir. Eğer staj formunda belirtilen tarihlerde değişiklik olursa, staja yasal ve zorunlu nedenlerden dolayı gidilemezse veya staja başladıktan sonra staj yasal ve zorunlu nedenlerden dolayı yarım bırakılırsa, bu durumun vakit kaybedilmeden Bölüm Staj Komisyonu’na bildirilmesi zorunludur. </w:t>
      </w:r>
      <w:r w:rsidR="00033D01">
        <w:t>Öğrenci bu bilgi verme işlemlerini yerine getirmezse doğacak tüm sorumluluğun tarafına ait olduğunu yazılı olarak kabul ve taahhüt eder.</w:t>
      </w:r>
    </w:p>
    <w:p w14:paraId="1FD8D156" w14:textId="77777777" w:rsidR="000703C0" w:rsidRDefault="000703C0" w:rsidP="00E042A9">
      <w:pPr>
        <w:jc w:val="both"/>
      </w:pPr>
    </w:p>
    <w:p w14:paraId="5BE3A343" w14:textId="77777777" w:rsidR="000703C0" w:rsidRPr="00033D01" w:rsidRDefault="000703C0" w:rsidP="00E042A9">
      <w:pPr>
        <w:jc w:val="both"/>
        <w:rPr>
          <w:b/>
        </w:rPr>
      </w:pPr>
      <w:r w:rsidRPr="00033D01">
        <w:rPr>
          <w:b/>
        </w:rPr>
        <w:t>STAJIN İZLENMESİ</w:t>
      </w:r>
    </w:p>
    <w:p w14:paraId="46FB2512" w14:textId="77777777" w:rsidR="000703C0" w:rsidRPr="00033D01" w:rsidRDefault="000703C0" w:rsidP="00E042A9">
      <w:pPr>
        <w:jc w:val="both"/>
        <w:rPr>
          <w:b/>
        </w:rPr>
      </w:pPr>
      <w:r w:rsidRPr="00033D01">
        <w:rPr>
          <w:b/>
        </w:rPr>
        <w:t>MADDE 13 –</w:t>
      </w:r>
    </w:p>
    <w:p w14:paraId="2BC9F450" w14:textId="446E0EEE" w:rsidR="000703C0" w:rsidRDefault="000703C0" w:rsidP="00E042A9">
      <w:pPr>
        <w:jc w:val="both"/>
      </w:pPr>
    </w:p>
    <w:p w14:paraId="4D3F9DAC" w14:textId="79777655" w:rsidR="00033D01" w:rsidRDefault="00033D01" w:rsidP="00E042A9">
      <w:pPr>
        <w:jc w:val="both"/>
      </w:pPr>
      <w:r>
        <w:t>Bölüm Staj Komisyonu gerekli gördüğü takdirde stajın amacına ve kuralına uygun yürütülmesini doğrudan izleyebilir ve işyeri ile iletişime geçerek bilgi alabilir.</w:t>
      </w:r>
    </w:p>
    <w:p w14:paraId="5FC60D5C" w14:textId="77777777" w:rsidR="00033D01" w:rsidRDefault="00033D01" w:rsidP="00E042A9">
      <w:pPr>
        <w:jc w:val="both"/>
      </w:pPr>
    </w:p>
    <w:p w14:paraId="7DAE738E" w14:textId="77039708" w:rsidR="00AD0C7F" w:rsidRPr="00033D01" w:rsidRDefault="00AD0C7F" w:rsidP="00E042A9">
      <w:pPr>
        <w:jc w:val="both"/>
        <w:rPr>
          <w:b/>
        </w:rPr>
      </w:pPr>
      <w:r w:rsidRPr="00033D01">
        <w:rPr>
          <w:b/>
        </w:rPr>
        <w:t>STAJIN DEĞERLENDİRİLMESİ</w:t>
      </w:r>
    </w:p>
    <w:p w14:paraId="28940E44" w14:textId="4BFB5B36" w:rsidR="00AD0C7F" w:rsidRDefault="00AD0C7F" w:rsidP="00E042A9">
      <w:pPr>
        <w:jc w:val="both"/>
        <w:rPr>
          <w:b/>
        </w:rPr>
      </w:pPr>
      <w:r w:rsidRPr="00033D01">
        <w:rPr>
          <w:b/>
        </w:rPr>
        <w:t>MADDE 14</w:t>
      </w:r>
      <w:r>
        <w:t xml:space="preserve"> </w:t>
      </w:r>
      <w:r w:rsidRPr="00033D01">
        <w:rPr>
          <w:b/>
        </w:rPr>
        <w:t>–</w:t>
      </w:r>
    </w:p>
    <w:p w14:paraId="04E709D4" w14:textId="2E70AA03" w:rsidR="00033D01" w:rsidRDefault="00033D01" w:rsidP="00E042A9">
      <w:pPr>
        <w:jc w:val="both"/>
      </w:pPr>
    </w:p>
    <w:p w14:paraId="266C22F0" w14:textId="1609C8E4" w:rsidR="005E711C" w:rsidRDefault="005E711C" w:rsidP="00E042A9">
      <w:pPr>
        <w:jc w:val="both"/>
      </w:pPr>
      <w:r>
        <w:t xml:space="preserve">Staj Raporlarının </w:t>
      </w:r>
      <w:r w:rsidR="0097117D">
        <w:t>değerlendirilmesinde</w:t>
      </w:r>
      <w:r>
        <w:t xml:space="preserve">; </w:t>
      </w:r>
      <w:r w:rsidR="0097117D">
        <w:t>aşağıdaki</w:t>
      </w:r>
      <w:r>
        <w:t xml:space="preserve"> hususlar dikkate alınarak </w:t>
      </w:r>
      <w:r w:rsidR="0097117D">
        <w:t>başarısı</w:t>
      </w:r>
      <w:r>
        <w:t xml:space="preserve"> </w:t>
      </w:r>
      <w:r w:rsidR="0097117D">
        <w:t>değerlendirilir</w:t>
      </w:r>
      <w:r>
        <w:t>:</w:t>
      </w:r>
    </w:p>
    <w:p w14:paraId="1D851B4B" w14:textId="5C9C688E" w:rsidR="005E711C" w:rsidRDefault="005E711C" w:rsidP="00E042A9">
      <w:pPr>
        <w:pStyle w:val="ListeParagraf"/>
        <w:numPr>
          <w:ilvl w:val="0"/>
          <w:numId w:val="11"/>
        </w:numPr>
        <w:jc w:val="both"/>
      </w:pPr>
      <w:r>
        <w:t xml:space="preserve">Staj Yeri Bilgi </w:t>
      </w:r>
      <w:r w:rsidR="0097117D">
        <w:t>Forumu’nda</w:t>
      </w:r>
      <w:r>
        <w:t xml:space="preserve"> verilen bilgiler ile yapılan staj </w:t>
      </w:r>
      <w:r w:rsidR="0097117D">
        <w:t>çalışmasının</w:t>
      </w:r>
      <w:r>
        <w:t xml:space="preserve"> uyumu,</w:t>
      </w:r>
    </w:p>
    <w:p w14:paraId="1674D860" w14:textId="5D4274FD" w:rsidR="005E711C" w:rsidRDefault="005E711C" w:rsidP="00E042A9">
      <w:pPr>
        <w:pStyle w:val="ListeParagraf"/>
        <w:numPr>
          <w:ilvl w:val="0"/>
          <w:numId w:val="11"/>
        </w:numPr>
        <w:jc w:val="both"/>
      </w:pPr>
      <w:r>
        <w:t xml:space="preserve">Stajyer </w:t>
      </w:r>
      <w:r w:rsidR="0097117D">
        <w:t>öğrenciye</w:t>
      </w:r>
      <w:r>
        <w:t xml:space="preserve"> </w:t>
      </w:r>
      <w:r w:rsidR="0097117D">
        <w:t>İşyeri</w:t>
      </w:r>
      <w:r>
        <w:t xml:space="preserve"> Staj </w:t>
      </w:r>
      <w:r w:rsidR="0097117D">
        <w:t>Değerlendirme</w:t>
      </w:r>
      <w:r>
        <w:t xml:space="preserve"> Formunda verilen not,</w:t>
      </w:r>
    </w:p>
    <w:p w14:paraId="1B9DA355" w14:textId="3FBE4AF6" w:rsidR="005E711C" w:rsidRDefault="005E711C" w:rsidP="00E042A9">
      <w:pPr>
        <w:pStyle w:val="ListeParagraf"/>
        <w:numPr>
          <w:ilvl w:val="0"/>
          <w:numId w:val="11"/>
        </w:numPr>
        <w:jc w:val="both"/>
      </w:pPr>
      <w:r>
        <w:t xml:space="preserve">Staj raporunun özgünlüğü ve </w:t>
      </w:r>
      <w:r w:rsidR="0097117D">
        <w:t>içeriği</w:t>
      </w:r>
      <w:r>
        <w:t>,</w:t>
      </w:r>
    </w:p>
    <w:p w14:paraId="098FC029" w14:textId="2A90FB09" w:rsidR="005E711C" w:rsidRDefault="0097117D" w:rsidP="00E042A9">
      <w:pPr>
        <w:pStyle w:val="ListeParagraf"/>
        <w:numPr>
          <w:ilvl w:val="0"/>
          <w:numId w:val="11"/>
        </w:numPr>
        <w:jc w:val="both"/>
      </w:pPr>
      <w:r>
        <w:t>Öğrencinin</w:t>
      </w:r>
      <w:r w:rsidR="005E711C">
        <w:t xml:space="preserve"> staj </w:t>
      </w:r>
      <w:r>
        <w:t>çalışmalarına</w:t>
      </w:r>
      <w:r w:rsidR="005E711C">
        <w:t xml:space="preserve"> fiilen katılıp </w:t>
      </w:r>
      <w:r>
        <w:t>katılmadığı</w:t>
      </w:r>
      <w:r w:rsidR="005E711C">
        <w:t>,</w:t>
      </w:r>
    </w:p>
    <w:p w14:paraId="6ACB94EC" w14:textId="1AB4AACF" w:rsidR="005E711C" w:rsidRDefault="005E711C" w:rsidP="00E042A9">
      <w:pPr>
        <w:pStyle w:val="ListeParagraf"/>
        <w:numPr>
          <w:ilvl w:val="0"/>
          <w:numId w:val="11"/>
        </w:numPr>
        <w:jc w:val="both"/>
      </w:pPr>
      <w:r>
        <w:t xml:space="preserve">Staj raporunun yazım </w:t>
      </w:r>
      <w:r w:rsidR="0097117D">
        <w:t>düzeni</w:t>
      </w:r>
      <w:r>
        <w:t>.</w:t>
      </w:r>
    </w:p>
    <w:p w14:paraId="7DA4E703" w14:textId="77777777" w:rsidR="005E711C" w:rsidRDefault="005E711C" w:rsidP="00E042A9">
      <w:pPr>
        <w:jc w:val="both"/>
      </w:pPr>
    </w:p>
    <w:p w14:paraId="38674B7E" w14:textId="1EDF6C70" w:rsidR="005E711C" w:rsidRDefault="005E711C" w:rsidP="00E042A9">
      <w:pPr>
        <w:jc w:val="both"/>
      </w:pPr>
      <w:r>
        <w:t xml:space="preserve">Staj </w:t>
      </w:r>
      <w:r w:rsidR="0097117D">
        <w:t>Danışmanı</w:t>
      </w:r>
      <w:r>
        <w:t xml:space="preserve"> </w:t>
      </w:r>
      <w:r w:rsidR="0097117D">
        <w:t>başkanlığında</w:t>
      </w:r>
      <w:r>
        <w:t xml:space="preserve"> </w:t>
      </w:r>
      <w:r w:rsidR="0097117D">
        <w:t>oluşturulacak</w:t>
      </w:r>
      <w:r>
        <w:t xml:space="preserve"> komisyon staj raporlarını </w:t>
      </w:r>
      <w:r w:rsidR="0097117D">
        <w:t>başarılı</w:t>
      </w:r>
      <w:r>
        <w:t xml:space="preserve"> veya </w:t>
      </w:r>
      <w:r w:rsidR="0097117D">
        <w:t xml:space="preserve">başarısız </w:t>
      </w:r>
      <w:r>
        <w:t xml:space="preserve">olarak </w:t>
      </w:r>
      <w:r w:rsidR="0097117D">
        <w:t>değerlendirir</w:t>
      </w:r>
      <w:r>
        <w:t>.</w:t>
      </w:r>
    </w:p>
    <w:p w14:paraId="7C831B5E" w14:textId="56F8449C" w:rsidR="005E711C" w:rsidRDefault="005E711C" w:rsidP="00E042A9">
      <w:pPr>
        <w:jc w:val="both"/>
      </w:pPr>
    </w:p>
    <w:p w14:paraId="3336FE12" w14:textId="623F23B5" w:rsidR="00033D01" w:rsidRDefault="00657F53" w:rsidP="00E042A9">
      <w:pPr>
        <w:jc w:val="both"/>
      </w:pPr>
      <w:r>
        <w:t>İşyeri</w:t>
      </w:r>
      <w:r w:rsidR="005E711C">
        <w:t xml:space="preserve"> Staj </w:t>
      </w:r>
      <w:r>
        <w:t>Değerlendirme</w:t>
      </w:r>
      <w:r w:rsidR="005E711C">
        <w:t xml:space="preserve"> Formu, Staj Raporu </w:t>
      </w:r>
      <w:r>
        <w:t>değerlendirmesi</w:t>
      </w:r>
      <w:r w:rsidR="005E711C">
        <w:t xml:space="preserve"> sonucuna </w:t>
      </w:r>
      <w:r>
        <w:t>göre</w:t>
      </w:r>
      <w:r w:rsidR="005E711C">
        <w:t xml:space="preserve"> “staj </w:t>
      </w:r>
      <w:r>
        <w:t>başarı</w:t>
      </w:r>
      <w:r w:rsidR="005E711C">
        <w:t xml:space="preserve"> </w:t>
      </w:r>
      <w:r>
        <w:t>değerlendirmesi</w:t>
      </w:r>
      <w:r w:rsidR="005E711C">
        <w:t xml:space="preserve">” </w:t>
      </w:r>
      <w:r>
        <w:t>oluşturulur</w:t>
      </w:r>
      <w:r w:rsidR="005E711C">
        <w:t xml:space="preserve"> ve </w:t>
      </w:r>
      <w:r>
        <w:t>öğrencinin</w:t>
      </w:r>
      <w:r w:rsidR="005E711C">
        <w:t xml:space="preserve"> stajının kabul edilip </w:t>
      </w:r>
      <w:r>
        <w:t>edilmediğine</w:t>
      </w:r>
      <w:r w:rsidR="005E711C">
        <w:t xml:space="preserve"> staj komisyonu</w:t>
      </w:r>
      <w:r>
        <w:t xml:space="preserve"> </w:t>
      </w:r>
      <w:r w:rsidR="005E711C">
        <w:t>tarafından karar verilir.</w:t>
      </w:r>
    </w:p>
    <w:p w14:paraId="258915BD" w14:textId="77777777" w:rsidR="0097117D" w:rsidRDefault="0097117D" w:rsidP="00E042A9">
      <w:pPr>
        <w:jc w:val="both"/>
      </w:pPr>
    </w:p>
    <w:p w14:paraId="52F40DF6" w14:textId="41C84573" w:rsidR="00AD0C7F" w:rsidRDefault="00AD0C7F" w:rsidP="00E042A9">
      <w:pPr>
        <w:jc w:val="both"/>
      </w:pPr>
    </w:p>
    <w:p w14:paraId="3B1D15C2" w14:textId="65D88A2B" w:rsidR="000E165E" w:rsidRDefault="000E165E" w:rsidP="00E042A9">
      <w:pPr>
        <w:jc w:val="both"/>
      </w:pPr>
    </w:p>
    <w:p w14:paraId="3F397388" w14:textId="1A11EF11" w:rsidR="000E165E" w:rsidRDefault="000E165E" w:rsidP="00E042A9">
      <w:pPr>
        <w:jc w:val="both"/>
      </w:pPr>
    </w:p>
    <w:p w14:paraId="3D0D1DAB" w14:textId="3B37EF54" w:rsidR="000E165E" w:rsidRDefault="000E165E" w:rsidP="00E042A9">
      <w:pPr>
        <w:jc w:val="both"/>
      </w:pPr>
    </w:p>
    <w:p w14:paraId="6BE54AEC" w14:textId="77777777" w:rsidR="000E165E" w:rsidRDefault="000E165E" w:rsidP="00E042A9">
      <w:pPr>
        <w:jc w:val="both"/>
      </w:pPr>
    </w:p>
    <w:p w14:paraId="77C8663D" w14:textId="77777777" w:rsidR="00AD0C7F" w:rsidRPr="00E042A9" w:rsidRDefault="00AD0C7F" w:rsidP="00E042A9">
      <w:pPr>
        <w:jc w:val="both"/>
        <w:rPr>
          <w:b/>
        </w:rPr>
      </w:pPr>
      <w:r w:rsidRPr="00E042A9">
        <w:rPr>
          <w:b/>
        </w:rPr>
        <w:lastRenderedPageBreak/>
        <w:t>STAJ MUAFİYETİ</w:t>
      </w:r>
    </w:p>
    <w:p w14:paraId="5E072420" w14:textId="2B49BB9C" w:rsidR="00AD0C7F" w:rsidRPr="00E042A9" w:rsidRDefault="00AD0C7F" w:rsidP="00E042A9">
      <w:pPr>
        <w:jc w:val="both"/>
        <w:rPr>
          <w:b/>
        </w:rPr>
      </w:pPr>
      <w:r w:rsidRPr="00E042A9">
        <w:rPr>
          <w:b/>
        </w:rPr>
        <w:t>MADDE 15 –</w:t>
      </w:r>
    </w:p>
    <w:p w14:paraId="50ACEC68" w14:textId="77777777" w:rsidR="00B21538" w:rsidRDefault="00B21538" w:rsidP="00E042A9">
      <w:pPr>
        <w:jc w:val="both"/>
      </w:pPr>
    </w:p>
    <w:p w14:paraId="420DD397" w14:textId="037F9612" w:rsidR="00B21538" w:rsidRDefault="00B21538" w:rsidP="00E042A9">
      <w:pPr>
        <w:jc w:val="both"/>
      </w:pPr>
      <w:r>
        <w:t>Bölüme Dikey Geçiş yoluyla gelen öğrenciler, stajın en fazla yarısını kapsayan kısmından muafiyet talebinde bulunmak üzere bir dilekçeyle başvurabilir.</w:t>
      </w:r>
    </w:p>
    <w:p w14:paraId="277B169B" w14:textId="14F630A5" w:rsidR="00B21538" w:rsidRDefault="00B21538" w:rsidP="00E042A9">
      <w:pPr>
        <w:jc w:val="both"/>
      </w:pPr>
      <w:r>
        <w:t>Yatay geçişle gelen öğrencilerin geldikleri Yükseköğrenim Kurumunda kayıtlı oldukları sürede yaptıkları stajın bir kısmı ya da tamamı Yatay Geçiş Komisyonunun onayı ile kabul edilebilir.</w:t>
      </w:r>
    </w:p>
    <w:p w14:paraId="56164B4A" w14:textId="77777777" w:rsidR="00B21538" w:rsidRDefault="00B21538" w:rsidP="00E042A9">
      <w:pPr>
        <w:jc w:val="both"/>
      </w:pPr>
    </w:p>
    <w:p w14:paraId="46AF15E1" w14:textId="3053423B" w:rsidR="00657F53" w:rsidRDefault="00B21538" w:rsidP="00E042A9">
      <w:pPr>
        <w:jc w:val="both"/>
      </w:pPr>
      <w:r>
        <w:t>Muafiyet talebinde bulunan öğrencilerin durumları, Bölüm Kurulunca görüşülerek karara bağlanır ve ilgili belgeler öğrencinin dosyasına konulmak üzere Mühendislik Fakültesi Dekanlığına teslim edilir.</w:t>
      </w:r>
    </w:p>
    <w:p w14:paraId="25F3C2C9" w14:textId="77777777" w:rsidR="00FF5468" w:rsidRDefault="00FF5468" w:rsidP="00E042A9">
      <w:pPr>
        <w:jc w:val="both"/>
      </w:pPr>
    </w:p>
    <w:p w14:paraId="13844FB8" w14:textId="77777777" w:rsidR="00FF5468" w:rsidRPr="00E042A9" w:rsidRDefault="00FF5468" w:rsidP="00E042A9">
      <w:pPr>
        <w:jc w:val="both"/>
        <w:rPr>
          <w:b/>
        </w:rPr>
      </w:pPr>
      <w:r w:rsidRPr="00E042A9">
        <w:rPr>
          <w:b/>
        </w:rPr>
        <w:t>YÜRÜRLÜK</w:t>
      </w:r>
    </w:p>
    <w:p w14:paraId="55F3103F" w14:textId="185EF451" w:rsidR="00FF5468" w:rsidRDefault="00FF5468" w:rsidP="00E042A9">
      <w:pPr>
        <w:jc w:val="both"/>
      </w:pPr>
      <w:r>
        <w:t>MADDE 1</w:t>
      </w:r>
      <w:r w:rsidR="00E042A9">
        <w:t>6</w:t>
      </w:r>
      <w:r>
        <w:t xml:space="preserve"> –</w:t>
      </w:r>
      <w:r w:rsidR="00E042A9">
        <w:t xml:space="preserve"> Bu Yönerge, İzmir Demokrasi Üniversitesi Senatosu’nun kabul ettiği tarihten itibaren yürürlüğe girer.</w:t>
      </w:r>
    </w:p>
    <w:p w14:paraId="68C328E3" w14:textId="77777777" w:rsidR="00FF5468" w:rsidRPr="00E042A9" w:rsidRDefault="00FF5468" w:rsidP="00E042A9">
      <w:pPr>
        <w:jc w:val="both"/>
        <w:rPr>
          <w:b/>
        </w:rPr>
      </w:pPr>
    </w:p>
    <w:p w14:paraId="22046ACD" w14:textId="77777777" w:rsidR="00FF5468" w:rsidRPr="00E042A9" w:rsidRDefault="00FF5468" w:rsidP="00E042A9">
      <w:pPr>
        <w:jc w:val="both"/>
        <w:rPr>
          <w:b/>
        </w:rPr>
      </w:pPr>
      <w:r w:rsidRPr="00E042A9">
        <w:rPr>
          <w:b/>
        </w:rPr>
        <w:t>YÜRÜTME</w:t>
      </w:r>
    </w:p>
    <w:p w14:paraId="1E820840" w14:textId="453DAAE2" w:rsidR="00FF5468" w:rsidRDefault="00FF5468" w:rsidP="00E042A9">
      <w:pPr>
        <w:jc w:val="both"/>
      </w:pPr>
      <w:r>
        <w:t>MADDE 14 –</w:t>
      </w:r>
      <w:r w:rsidR="00E042A9">
        <w:t xml:space="preserve"> Bu yönerge hükümlerini, İzmir Demokrasi Üniversitesi Mühendislik Fakültesi Dekanı yürütür.</w:t>
      </w:r>
    </w:p>
    <w:p w14:paraId="7D83478D" w14:textId="77777777" w:rsidR="00FF5468" w:rsidRDefault="00FF5468" w:rsidP="00E042A9">
      <w:pPr>
        <w:jc w:val="both"/>
      </w:pPr>
    </w:p>
    <w:p w14:paraId="305CF74A" w14:textId="77777777" w:rsidR="00AD0C7F" w:rsidRPr="00422F0A" w:rsidRDefault="00AD0C7F" w:rsidP="00E042A9">
      <w:pPr>
        <w:jc w:val="both"/>
      </w:pPr>
    </w:p>
    <w:p w14:paraId="69D18BFF" w14:textId="77777777" w:rsidR="00E042A9" w:rsidRPr="00422F0A" w:rsidRDefault="00E042A9" w:rsidP="00E042A9">
      <w:pPr>
        <w:jc w:val="both"/>
      </w:pPr>
    </w:p>
    <w:sectPr w:rsidR="00E042A9" w:rsidRPr="00422F0A" w:rsidSect="000C65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82E"/>
    <w:multiLevelType w:val="hybridMultilevel"/>
    <w:tmpl w:val="47F60D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467C19"/>
    <w:multiLevelType w:val="multilevel"/>
    <w:tmpl w:val="2D26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C36C5"/>
    <w:multiLevelType w:val="hybridMultilevel"/>
    <w:tmpl w:val="C27C9528"/>
    <w:lvl w:ilvl="0" w:tplc="7F66E7EE">
      <w:start w:val="330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94322"/>
    <w:multiLevelType w:val="multilevel"/>
    <w:tmpl w:val="4892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04CE5"/>
    <w:multiLevelType w:val="hybridMultilevel"/>
    <w:tmpl w:val="232A4DB0"/>
    <w:lvl w:ilvl="0" w:tplc="7F66E7EE">
      <w:start w:val="330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5E45BE"/>
    <w:multiLevelType w:val="hybridMultilevel"/>
    <w:tmpl w:val="481008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B80B23"/>
    <w:multiLevelType w:val="hybridMultilevel"/>
    <w:tmpl w:val="481008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B620B6"/>
    <w:multiLevelType w:val="hybridMultilevel"/>
    <w:tmpl w:val="BBB6E4CC"/>
    <w:lvl w:ilvl="0" w:tplc="218408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672DB3"/>
    <w:multiLevelType w:val="hybridMultilevel"/>
    <w:tmpl w:val="C07247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C734E81"/>
    <w:multiLevelType w:val="hybridMultilevel"/>
    <w:tmpl w:val="8B16581A"/>
    <w:lvl w:ilvl="0" w:tplc="D390D1A0">
      <w:start w:val="1"/>
      <w:numFmt w:val="lowerLetter"/>
      <w:lvlText w:val="%1)"/>
      <w:lvlJc w:val="left"/>
      <w:pPr>
        <w:ind w:left="720" w:hanging="360"/>
      </w:pPr>
      <w:rPr>
        <w:rFonts w:ascii="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F17248"/>
    <w:multiLevelType w:val="hybridMultilevel"/>
    <w:tmpl w:val="328EC5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1"/>
  </w:num>
  <w:num w:numId="5">
    <w:abstractNumId w:val="8"/>
  </w:num>
  <w:num w:numId="6">
    <w:abstractNumId w:val="3"/>
  </w:num>
  <w:num w:numId="7">
    <w:abstractNumId w:val="6"/>
  </w:num>
  <w:num w:numId="8">
    <w:abstractNumId w:val="5"/>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A"/>
    <w:rsid w:val="00027286"/>
    <w:rsid w:val="00033D01"/>
    <w:rsid w:val="00035056"/>
    <w:rsid w:val="00037619"/>
    <w:rsid w:val="000554CB"/>
    <w:rsid w:val="000703C0"/>
    <w:rsid w:val="000C6567"/>
    <w:rsid w:val="000E165E"/>
    <w:rsid w:val="000F162F"/>
    <w:rsid w:val="000F1F0B"/>
    <w:rsid w:val="000F20FA"/>
    <w:rsid w:val="00194F99"/>
    <w:rsid w:val="001A09D0"/>
    <w:rsid w:val="001D296D"/>
    <w:rsid w:val="001F35AE"/>
    <w:rsid w:val="001F3F70"/>
    <w:rsid w:val="00213FAC"/>
    <w:rsid w:val="002266A3"/>
    <w:rsid w:val="00240505"/>
    <w:rsid w:val="00251790"/>
    <w:rsid w:val="00270F00"/>
    <w:rsid w:val="002B2C75"/>
    <w:rsid w:val="002B77DB"/>
    <w:rsid w:val="002C151D"/>
    <w:rsid w:val="002D4A97"/>
    <w:rsid w:val="002E63CD"/>
    <w:rsid w:val="002E7EBC"/>
    <w:rsid w:val="00360F3B"/>
    <w:rsid w:val="003F426D"/>
    <w:rsid w:val="003F5952"/>
    <w:rsid w:val="00422F0A"/>
    <w:rsid w:val="00432B61"/>
    <w:rsid w:val="004D30B2"/>
    <w:rsid w:val="004E70F5"/>
    <w:rsid w:val="00550D36"/>
    <w:rsid w:val="005929A6"/>
    <w:rsid w:val="00594DBF"/>
    <w:rsid w:val="005A0569"/>
    <w:rsid w:val="005B10DD"/>
    <w:rsid w:val="005C03B5"/>
    <w:rsid w:val="005E711C"/>
    <w:rsid w:val="005F79FD"/>
    <w:rsid w:val="00604324"/>
    <w:rsid w:val="00613F7B"/>
    <w:rsid w:val="006351C1"/>
    <w:rsid w:val="00652135"/>
    <w:rsid w:val="00657F53"/>
    <w:rsid w:val="006A0575"/>
    <w:rsid w:val="006F0F03"/>
    <w:rsid w:val="00702605"/>
    <w:rsid w:val="00706FCC"/>
    <w:rsid w:val="00784254"/>
    <w:rsid w:val="0079652A"/>
    <w:rsid w:val="007D40DA"/>
    <w:rsid w:val="007D4D4E"/>
    <w:rsid w:val="008059D9"/>
    <w:rsid w:val="00830E7D"/>
    <w:rsid w:val="00844A55"/>
    <w:rsid w:val="008502EC"/>
    <w:rsid w:val="008540DA"/>
    <w:rsid w:val="0086095F"/>
    <w:rsid w:val="00860B31"/>
    <w:rsid w:val="00861042"/>
    <w:rsid w:val="008B77D5"/>
    <w:rsid w:val="008C53EE"/>
    <w:rsid w:val="00917B4C"/>
    <w:rsid w:val="00936751"/>
    <w:rsid w:val="0094547E"/>
    <w:rsid w:val="0097117D"/>
    <w:rsid w:val="00977221"/>
    <w:rsid w:val="009A3836"/>
    <w:rsid w:val="009D080D"/>
    <w:rsid w:val="009E127F"/>
    <w:rsid w:val="009F6D84"/>
    <w:rsid w:val="00A03784"/>
    <w:rsid w:val="00A5028C"/>
    <w:rsid w:val="00AA237D"/>
    <w:rsid w:val="00AD0C7F"/>
    <w:rsid w:val="00AD63A8"/>
    <w:rsid w:val="00B00B61"/>
    <w:rsid w:val="00B023C8"/>
    <w:rsid w:val="00B1651F"/>
    <w:rsid w:val="00B16F18"/>
    <w:rsid w:val="00B21538"/>
    <w:rsid w:val="00B24BFD"/>
    <w:rsid w:val="00B25A71"/>
    <w:rsid w:val="00B76528"/>
    <w:rsid w:val="00B83292"/>
    <w:rsid w:val="00B93D63"/>
    <w:rsid w:val="00C23E60"/>
    <w:rsid w:val="00C311B4"/>
    <w:rsid w:val="00C45A3E"/>
    <w:rsid w:val="00C81F3B"/>
    <w:rsid w:val="00C86C48"/>
    <w:rsid w:val="00C93463"/>
    <w:rsid w:val="00CA343C"/>
    <w:rsid w:val="00CE3DC8"/>
    <w:rsid w:val="00D02427"/>
    <w:rsid w:val="00D550F5"/>
    <w:rsid w:val="00D76CC9"/>
    <w:rsid w:val="00D80DF1"/>
    <w:rsid w:val="00D8214D"/>
    <w:rsid w:val="00D96983"/>
    <w:rsid w:val="00D97B02"/>
    <w:rsid w:val="00DA3395"/>
    <w:rsid w:val="00DC78B3"/>
    <w:rsid w:val="00DD5E92"/>
    <w:rsid w:val="00DE3964"/>
    <w:rsid w:val="00E042A9"/>
    <w:rsid w:val="00E52FFB"/>
    <w:rsid w:val="00E94375"/>
    <w:rsid w:val="00EB65ED"/>
    <w:rsid w:val="00EC6443"/>
    <w:rsid w:val="00ED3283"/>
    <w:rsid w:val="00EF7319"/>
    <w:rsid w:val="00F06FB8"/>
    <w:rsid w:val="00F12862"/>
    <w:rsid w:val="00F176F3"/>
    <w:rsid w:val="00F71214"/>
    <w:rsid w:val="00F85825"/>
    <w:rsid w:val="00F93AED"/>
    <w:rsid w:val="00F962C1"/>
    <w:rsid w:val="00FB635D"/>
    <w:rsid w:val="00FD060A"/>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B815"/>
  <w15:chartTrackingRefBased/>
  <w15:docId w15:val="{7C51E5E8-7250-244D-B75E-DCE4579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862"/>
    <w:pPr>
      <w:ind w:left="720"/>
      <w:contextualSpacing/>
    </w:pPr>
  </w:style>
  <w:style w:type="character" w:styleId="AklamaBavurusu">
    <w:name w:val="annotation reference"/>
    <w:basedOn w:val="VarsaylanParagrafYazTipi"/>
    <w:uiPriority w:val="99"/>
    <w:semiHidden/>
    <w:unhideWhenUsed/>
    <w:rsid w:val="00FD060A"/>
    <w:rPr>
      <w:sz w:val="16"/>
      <w:szCs w:val="16"/>
    </w:rPr>
  </w:style>
  <w:style w:type="paragraph" w:styleId="AklamaMetni">
    <w:name w:val="annotation text"/>
    <w:basedOn w:val="Normal"/>
    <w:link w:val="AklamaMetniChar"/>
    <w:uiPriority w:val="99"/>
    <w:semiHidden/>
    <w:unhideWhenUsed/>
    <w:rsid w:val="00FD060A"/>
    <w:rPr>
      <w:sz w:val="20"/>
      <w:szCs w:val="20"/>
    </w:rPr>
  </w:style>
  <w:style w:type="character" w:customStyle="1" w:styleId="AklamaMetniChar">
    <w:name w:val="Açıklama Metni Char"/>
    <w:basedOn w:val="VarsaylanParagrafYazTipi"/>
    <w:link w:val="AklamaMetni"/>
    <w:uiPriority w:val="99"/>
    <w:semiHidden/>
    <w:rsid w:val="00FD060A"/>
    <w:rPr>
      <w:sz w:val="20"/>
      <w:szCs w:val="20"/>
    </w:rPr>
  </w:style>
  <w:style w:type="paragraph" w:styleId="AklamaKonusu">
    <w:name w:val="annotation subject"/>
    <w:basedOn w:val="AklamaMetni"/>
    <w:next w:val="AklamaMetni"/>
    <w:link w:val="AklamaKonusuChar"/>
    <w:uiPriority w:val="99"/>
    <w:semiHidden/>
    <w:unhideWhenUsed/>
    <w:rsid w:val="00FD060A"/>
    <w:rPr>
      <w:b/>
      <w:bCs/>
    </w:rPr>
  </w:style>
  <w:style w:type="character" w:customStyle="1" w:styleId="AklamaKonusuChar">
    <w:name w:val="Açıklama Konusu Char"/>
    <w:basedOn w:val="AklamaMetniChar"/>
    <w:link w:val="AklamaKonusu"/>
    <w:uiPriority w:val="99"/>
    <w:semiHidden/>
    <w:rsid w:val="00FD060A"/>
    <w:rPr>
      <w:b/>
      <w:bCs/>
      <w:sz w:val="20"/>
      <w:szCs w:val="20"/>
    </w:rPr>
  </w:style>
  <w:style w:type="paragraph" w:styleId="BalonMetni">
    <w:name w:val="Balloon Text"/>
    <w:basedOn w:val="Normal"/>
    <w:link w:val="BalonMetniChar"/>
    <w:uiPriority w:val="99"/>
    <w:semiHidden/>
    <w:unhideWhenUsed/>
    <w:rsid w:val="00FD060A"/>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D060A"/>
    <w:rPr>
      <w:rFonts w:ascii="Times New Roman" w:hAnsi="Times New Roman" w:cs="Times New Roman"/>
      <w:sz w:val="18"/>
      <w:szCs w:val="18"/>
    </w:rPr>
  </w:style>
  <w:style w:type="paragraph" w:styleId="NormalWeb">
    <w:name w:val="Normal (Web)"/>
    <w:basedOn w:val="Normal"/>
    <w:uiPriority w:val="99"/>
    <w:semiHidden/>
    <w:unhideWhenUsed/>
    <w:rsid w:val="00594DBF"/>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
      <w:bodyDiv w:val="1"/>
      <w:marLeft w:val="0"/>
      <w:marRight w:val="0"/>
      <w:marTop w:val="0"/>
      <w:marBottom w:val="0"/>
      <w:divBdr>
        <w:top w:val="none" w:sz="0" w:space="0" w:color="auto"/>
        <w:left w:val="none" w:sz="0" w:space="0" w:color="auto"/>
        <w:bottom w:val="none" w:sz="0" w:space="0" w:color="auto"/>
        <w:right w:val="none" w:sz="0" w:space="0" w:color="auto"/>
      </w:divBdr>
      <w:divsChild>
        <w:div w:id="1816870162">
          <w:marLeft w:val="0"/>
          <w:marRight w:val="0"/>
          <w:marTop w:val="0"/>
          <w:marBottom w:val="0"/>
          <w:divBdr>
            <w:top w:val="none" w:sz="0" w:space="0" w:color="auto"/>
            <w:left w:val="none" w:sz="0" w:space="0" w:color="auto"/>
            <w:bottom w:val="none" w:sz="0" w:space="0" w:color="auto"/>
            <w:right w:val="none" w:sz="0" w:space="0" w:color="auto"/>
          </w:divBdr>
          <w:divsChild>
            <w:div w:id="670642209">
              <w:marLeft w:val="0"/>
              <w:marRight w:val="0"/>
              <w:marTop w:val="0"/>
              <w:marBottom w:val="0"/>
              <w:divBdr>
                <w:top w:val="none" w:sz="0" w:space="0" w:color="auto"/>
                <w:left w:val="none" w:sz="0" w:space="0" w:color="auto"/>
                <w:bottom w:val="none" w:sz="0" w:space="0" w:color="auto"/>
                <w:right w:val="none" w:sz="0" w:space="0" w:color="auto"/>
              </w:divBdr>
              <w:divsChild>
                <w:div w:id="13348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412">
      <w:bodyDiv w:val="1"/>
      <w:marLeft w:val="0"/>
      <w:marRight w:val="0"/>
      <w:marTop w:val="0"/>
      <w:marBottom w:val="0"/>
      <w:divBdr>
        <w:top w:val="none" w:sz="0" w:space="0" w:color="auto"/>
        <w:left w:val="none" w:sz="0" w:space="0" w:color="auto"/>
        <w:bottom w:val="none" w:sz="0" w:space="0" w:color="auto"/>
        <w:right w:val="none" w:sz="0" w:space="0" w:color="auto"/>
      </w:divBdr>
      <w:divsChild>
        <w:div w:id="1072627865">
          <w:marLeft w:val="0"/>
          <w:marRight w:val="0"/>
          <w:marTop w:val="0"/>
          <w:marBottom w:val="0"/>
          <w:divBdr>
            <w:top w:val="none" w:sz="0" w:space="0" w:color="auto"/>
            <w:left w:val="none" w:sz="0" w:space="0" w:color="auto"/>
            <w:bottom w:val="none" w:sz="0" w:space="0" w:color="auto"/>
            <w:right w:val="none" w:sz="0" w:space="0" w:color="auto"/>
          </w:divBdr>
          <w:divsChild>
            <w:div w:id="1665039574">
              <w:marLeft w:val="0"/>
              <w:marRight w:val="0"/>
              <w:marTop w:val="0"/>
              <w:marBottom w:val="0"/>
              <w:divBdr>
                <w:top w:val="none" w:sz="0" w:space="0" w:color="auto"/>
                <w:left w:val="none" w:sz="0" w:space="0" w:color="auto"/>
                <w:bottom w:val="none" w:sz="0" w:space="0" w:color="auto"/>
                <w:right w:val="none" w:sz="0" w:space="0" w:color="auto"/>
              </w:divBdr>
              <w:divsChild>
                <w:div w:id="12002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89826">
      <w:bodyDiv w:val="1"/>
      <w:marLeft w:val="0"/>
      <w:marRight w:val="0"/>
      <w:marTop w:val="0"/>
      <w:marBottom w:val="0"/>
      <w:divBdr>
        <w:top w:val="none" w:sz="0" w:space="0" w:color="auto"/>
        <w:left w:val="none" w:sz="0" w:space="0" w:color="auto"/>
        <w:bottom w:val="none" w:sz="0" w:space="0" w:color="auto"/>
        <w:right w:val="none" w:sz="0" w:space="0" w:color="auto"/>
      </w:divBdr>
      <w:divsChild>
        <w:div w:id="2026056788">
          <w:marLeft w:val="0"/>
          <w:marRight w:val="0"/>
          <w:marTop w:val="0"/>
          <w:marBottom w:val="0"/>
          <w:divBdr>
            <w:top w:val="none" w:sz="0" w:space="0" w:color="auto"/>
            <w:left w:val="none" w:sz="0" w:space="0" w:color="auto"/>
            <w:bottom w:val="none" w:sz="0" w:space="0" w:color="auto"/>
            <w:right w:val="none" w:sz="0" w:space="0" w:color="auto"/>
          </w:divBdr>
          <w:divsChild>
            <w:div w:id="2099521986">
              <w:marLeft w:val="0"/>
              <w:marRight w:val="0"/>
              <w:marTop w:val="0"/>
              <w:marBottom w:val="0"/>
              <w:divBdr>
                <w:top w:val="none" w:sz="0" w:space="0" w:color="auto"/>
                <w:left w:val="none" w:sz="0" w:space="0" w:color="auto"/>
                <w:bottom w:val="none" w:sz="0" w:space="0" w:color="auto"/>
                <w:right w:val="none" w:sz="0" w:space="0" w:color="auto"/>
              </w:divBdr>
              <w:divsChild>
                <w:div w:id="5859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1151">
      <w:bodyDiv w:val="1"/>
      <w:marLeft w:val="0"/>
      <w:marRight w:val="0"/>
      <w:marTop w:val="0"/>
      <w:marBottom w:val="0"/>
      <w:divBdr>
        <w:top w:val="none" w:sz="0" w:space="0" w:color="auto"/>
        <w:left w:val="none" w:sz="0" w:space="0" w:color="auto"/>
        <w:bottom w:val="none" w:sz="0" w:space="0" w:color="auto"/>
        <w:right w:val="none" w:sz="0" w:space="0" w:color="auto"/>
      </w:divBdr>
      <w:divsChild>
        <w:div w:id="436828883">
          <w:marLeft w:val="0"/>
          <w:marRight w:val="0"/>
          <w:marTop w:val="0"/>
          <w:marBottom w:val="0"/>
          <w:divBdr>
            <w:top w:val="none" w:sz="0" w:space="0" w:color="auto"/>
            <w:left w:val="none" w:sz="0" w:space="0" w:color="auto"/>
            <w:bottom w:val="none" w:sz="0" w:space="0" w:color="auto"/>
            <w:right w:val="none" w:sz="0" w:space="0" w:color="auto"/>
          </w:divBdr>
          <w:divsChild>
            <w:div w:id="2006126720">
              <w:marLeft w:val="0"/>
              <w:marRight w:val="0"/>
              <w:marTop w:val="0"/>
              <w:marBottom w:val="0"/>
              <w:divBdr>
                <w:top w:val="none" w:sz="0" w:space="0" w:color="auto"/>
                <w:left w:val="none" w:sz="0" w:space="0" w:color="auto"/>
                <w:bottom w:val="none" w:sz="0" w:space="0" w:color="auto"/>
                <w:right w:val="none" w:sz="0" w:space="0" w:color="auto"/>
              </w:divBdr>
              <w:divsChild>
                <w:div w:id="14518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00601">
      <w:bodyDiv w:val="1"/>
      <w:marLeft w:val="0"/>
      <w:marRight w:val="0"/>
      <w:marTop w:val="0"/>
      <w:marBottom w:val="0"/>
      <w:divBdr>
        <w:top w:val="none" w:sz="0" w:space="0" w:color="auto"/>
        <w:left w:val="none" w:sz="0" w:space="0" w:color="auto"/>
        <w:bottom w:val="none" w:sz="0" w:space="0" w:color="auto"/>
        <w:right w:val="none" w:sz="0" w:space="0" w:color="auto"/>
      </w:divBdr>
      <w:divsChild>
        <w:div w:id="1850561743">
          <w:marLeft w:val="0"/>
          <w:marRight w:val="0"/>
          <w:marTop w:val="0"/>
          <w:marBottom w:val="0"/>
          <w:divBdr>
            <w:top w:val="none" w:sz="0" w:space="0" w:color="auto"/>
            <w:left w:val="none" w:sz="0" w:space="0" w:color="auto"/>
            <w:bottom w:val="none" w:sz="0" w:space="0" w:color="auto"/>
            <w:right w:val="none" w:sz="0" w:space="0" w:color="auto"/>
          </w:divBdr>
          <w:divsChild>
            <w:div w:id="709260048">
              <w:marLeft w:val="0"/>
              <w:marRight w:val="0"/>
              <w:marTop w:val="0"/>
              <w:marBottom w:val="0"/>
              <w:divBdr>
                <w:top w:val="none" w:sz="0" w:space="0" w:color="auto"/>
                <w:left w:val="none" w:sz="0" w:space="0" w:color="auto"/>
                <w:bottom w:val="none" w:sz="0" w:space="0" w:color="auto"/>
                <w:right w:val="none" w:sz="0" w:space="0" w:color="auto"/>
              </w:divBdr>
              <w:divsChild>
                <w:div w:id="1081676095">
                  <w:marLeft w:val="0"/>
                  <w:marRight w:val="0"/>
                  <w:marTop w:val="0"/>
                  <w:marBottom w:val="0"/>
                  <w:divBdr>
                    <w:top w:val="none" w:sz="0" w:space="0" w:color="auto"/>
                    <w:left w:val="none" w:sz="0" w:space="0" w:color="auto"/>
                    <w:bottom w:val="none" w:sz="0" w:space="0" w:color="auto"/>
                    <w:right w:val="none" w:sz="0" w:space="0" w:color="auto"/>
                  </w:divBdr>
                </w:div>
              </w:divsChild>
            </w:div>
            <w:div w:id="1824472161">
              <w:marLeft w:val="0"/>
              <w:marRight w:val="0"/>
              <w:marTop w:val="0"/>
              <w:marBottom w:val="0"/>
              <w:divBdr>
                <w:top w:val="none" w:sz="0" w:space="0" w:color="auto"/>
                <w:left w:val="none" w:sz="0" w:space="0" w:color="auto"/>
                <w:bottom w:val="none" w:sz="0" w:space="0" w:color="auto"/>
                <w:right w:val="none" w:sz="0" w:space="0" w:color="auto"/>
              </w:divBdr>
              <w:divsChild>
                <w:div w:id="1378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09929">
      <w:bodyDiv w:val="1"/>
      <w:marLeft w:val="0"/>
      <w:marRight w:val="0"/>
      <w:marTop w:val="0"/>
      <w:marBottom w:val="0"/>
      <w:divBdr>
        <w:top w:val="none" w:sz="0" w:space="0" w:color="auto"/>
        <w:left w:val="none" w:sz="0" w:space="0" w:color="auto"/>
        <w:bottom w:val="none" w:sz="0" w:space="0" w:color="auto"/>
        <w:right w:val="none" w:sz="0" w:space="0" w:color="auto"/>
      </w:divBdr>
      <w:divsChild>
        <w:div w:id="79063802">
          <w:marLeft w:val="0"/>
          <w:marRight w:val="0"/>
          <w:marTop w:val="0"/>
          <w:marBottom w:val="0"/>
          <w:divBdr>
            <w:top w:val="none" w:sz="0" w:space="0" w:color="auto"/>
            <w:left w:val="none" w:sz="0" w:space="0" w:color="auto"/>
            <w:bottom w:val="none" w:sz="0" w:space="0" w:color="auto"/>
            <w:right w:val="none" w:sz="0" w:space="0" w:color="auto"/>
          </w:divBdr>
          <w:divsChild>
            <w:div w:id="358821024">
              <w:marLeft w:val="0"/>
              <w:marRight w:val="0"/>
              <w:marTop w:val="0"/>
              <w:marBottom w:val="0"/>
              <w:divBdr>
                <w:top w:val="none" w:sz="0" w:space="0" w:color="auto"/>
                <w:left w:val="none" w:sz="0" w:space="0" w:color="auto"/>
                <w:bottom w:val="none" w:sz="0" w:space="0" w:color="auto"/>
                <w:right w:val="none" w:sz="0" w:space="0" w:color="auto"/>
              </w:divBdr>
              <w:divsChild>
                <w:div w:id="4756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4532">
      <w:bodyDiv w:val="1"/>
      <w:marLeft w:val="0"/>
      <w:marRight w:val="0"/>
      <w:marTop w:val="0"/>
      <w:marBottom w:val="0"/>
      <w:divBdr>
        <w:top w:val="none" w:sz="0" w:space="0" w:color="auto"/>
        <w:left w:val="none" w:sz="0" w:space="0" w:color="auto"/>
        <w:bottom w:val="none" w:sz="0" w:space="0" w:color="auto"/>
        <w:right w:val="none" w:sz="0" w:space="0" w:color="auto"/>
      </w:divBdr>
      <w:divsChild>
        <w:div w:id="1666472393">
          <w:marLeft w:val="0"/>
          <w:marRight w:val="0"/>
          <w:marTop w:val="0"/>
          <w:marBottom w:val="0"/>
          <w:divBdr>
            <w:top w:val="none" w:sz="0" w:space="0" w:color="auto"/>
            <w:left w:val="none" w:sz="0" w:space="0" w:color="auto"/>
            <w:bottom w:val="none" w:sz="0" w:space="0" w:color="auto"/>
            <w:right w:val="none" w:sz="0" w:space="0" w:color="auto"/>
          </w:divBdr>
          <w:divsChild>
            <w:div w:id="1651863782">
              <w:marLeft w:val="0"/>
              <w:marRight w:val="0"/>
              <w:marTop w:val="0"/>
              <w:marBottom w:val="0"/>
              <w:divBdr>
                <w:top w:val="none" w:sz="0" w:space="0" w:color="auto"/>
                <w:left w:val="none" w:sz="0" w:space="0" w:color="auto"/>
                <w:bottom w:val="none" w:sz="0" w:space="0" w:color="auto"/>
                <w:right w:val="none" w:sz="0" w:space="0" w:color="auto"/>
              </w:divBdr>
              <w:divsChild>
                <w:div w:id="20212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8426">
      <w:bodyDiv w:val="1"/>
      <w:marLeft w:val="0"/>
      <w:marRight w:val="0"/>
      <w:marTop w:val="0"/>
      <w:marBottom w:val="0"/>
      <w:divBdr>
        <w:top w:val="none" w:sz="0" w:space="0" w:color="auto"/>
        <w:left w:val="none" w:sz="0" w:space="0" w:color="auto"/>
        <w:bottom w:val="none" w:sz="0" w:space="0" w:color="auto"/>
        <w:right w:val="none" w:sz="0" w:space="0" w:color="auto"/>
      </w:divBdr>
      <w:divsChild>
        <w:div w:id="1576282229">
          <w:marLeft w:val="0"/>
          <w:marRight w:val="0"/>
          <w:marTop w:val="0"/>
          <w:marBottom w:val="0"/>
          <w:divBdr>
            <w:top w:val="none" w:sz="0" w:space="0" w:color="auto"/>
            <w:left w:val="none" w:sz="0" w:space="0" w:color="auto"/>
            <w:bottom w:val="none" w:sz="0" w:space="0" w:color="auto"/>
            <w:right w:val="none" w:sz="0" w:space="0" w:color="auto"/>
          </w:divBdr>
          <w:divsChild>
            <w:div w:id="573976448">
              <w:marLeft w:val="0"/>
              <w:marRight w:val="0"/>
              <w:marTop w:val="0"/>
              <w:marBottom w:val="0"/>
              <w:divBdr>
                <w:top w:val="none" w:sz="0" w:space="0" w:color="auto"/>
                <w:left w:val="none" w:sz="0" w:space="0" w:color="auto"/>
                <w:bottom w:val="none" w:sz="0" w:space="0" w:color="auto"/>
                <w:right w:val="none" w:sz="0" w:space="0" w:color="auto"/>
              </w:divBdr>
              <w:divsChild>
                <w:div w:id="1344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92">
      <w:bodyDiv w:val="1"/>
      <w:marLeft w:val="0"/>
      <w:marRight w:val="0"/>
      <w:marTop w:val="0"/>
      <w:marBottom w:val="0"/>
      <w:divBdr>
        <w:top w:val="none" w:sz="0" w:space="0" w:color="auto"/>
        <w:left w:val="none" w:sz="0" w:space="0" w:color="auto"/>
        <w:bottom w:val="none" w:sz="0" w:space="0" w:color="auto"/>
        <w:right w:val="none" w:sz="0" w:space="0" w:color="auto"/>
      </w:divBdr>
      <w:divsChild>
        <w:div w:id="1594588327">
          <w:marLeft w:val="0"/>
          <w:marRight w:val="0"/>
          <w:marTop w:val="0"/>
          <w:marBottom w:val="0"/>
          <w:divBdr>
            <w:top w:val="none" w:sz="0" w:space="0" w:color="auto"/>
            <w:left w:val="none" w:sz="0" w:space="0" w:color="auto"/>
            <w:bottom w:val="none" w:sz="0" w:space="0" w:color="auto"/>
            <w:right w:val="none" w:sz="0" w:space="0" w:color="auto"/>
          </w:divBdr>
          <w:divsChild>
            <w:div w:id="2142921671">
              <w:marLeft w:val="0"/>
              <w:marRight w:val="0"/>
              <w:marTop w:val="0"/>
              <w:marBottom w:val="0"/>
              <w:divBdr>
                <w:top w:val="none" w:sz="0" w:space="0" w:color="auto"/>
                <w:left w:val="none" w:sz="0" w:space="0" w:color="auto"/>
                <w:bottom w:val="none" w:sz="0" w:space="0" w:color="auto"/>
                <w:right w:val="none" w:sz="0" w:space="0" w:color="auto"/>
              </w:divBdr>
              <w:divsChild>
                <w:div w:id="15966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1124">
      <w:bodyDiv w:val="1"/>
      <w:marLeft w:val="0"/>
      <w:marRight w:val="0"/>
      <w:marTop w:val="0"/>
      <w:marBottom w:val="0"/>
      <w:divBdr>
        <w:top w:val="none" w:sz="0" w:space="0" w:color="auto"/>
        <w:left w:val="none" w:sz="0" w:space="0" w:color="auto"/>
        <w:bottom w:val="none" w:sz="0" w:space="0" w:color="auto"/>
        <w:right w:val="none" w:sz="0" w:space="0" w:color="auto"/>
      </w:divBdr>
      <w:divsChild>
        <w:div w:id="1439519253">
          <w:marLeft w:val="0"/>
          <w:marRight w:val="0"/>
          <w:marTop w:val="0"/>
          <w:marBottom w:val="0"/>
          <w:divBdr>
            <w:top w:val="none" w:sz="0" w:space="0" w:color="auto"/>
            <w:left w:val="none" w:sz="0" w:space="0" w:color="auto"/>
            <w:bottom w:val="none" w:sz="0" w:space="0" w:color="auto"/>
            <w:right w:val="none" w:sz="0" w:space="0" w:color="auto"/>
          </w:divBdr>
          <w:divsChild>
            <w:div w:id="2004434131">
              <w:marLeft w:val="0"/>
              <w:marRight w:val="0"/>
              <w:marTop w:val="0"/>
              <w:marBottom w:val="0"/>
              <w:divBdr>
                <w:top w:val="none" w:sz="0" w:space="0" w:color="auto"/>
                <w:left w:val="none" w:sz="0" w:space="0" w:color="auto"/>
                <w:bottom w:val="none" w:sz="0" w:space="0" w:color="auto"/>
                <w:right w:val="none" w:sz="0" w:space="0" w:color="auto"/>
              </w:divBdr>
              <w:divsChild>
                <w:div w:id="1691448635">
                  <w:marLeft w:val="0"/>
                  <w:marRight w:val="0"/>
                  <w:marTop w:val="0"/>
                  <w:marBottom w:val="0"/>
                  <w:divBdr>
                    <w:top w:val="none" w:sz="0" w:space="0" w:color="auto"/>
                    <w:left w:val="none" w:sz="0" w:space="0" w:color="auto"/>
                    <w:bottom w:val="none" w:sz="0" w:space="0" w:color="auto"/>
                    <w:right w:val="none" w:sz="0" w:space="0" w:color="auto"/>
                  </w:divBdr>
                </w:div>
              </w:divsChild>
            </w:div>
            <w:div w:id="1319964835">
              <w:marLeft w:val="0"/>
              <w:marRight w:val="0"/>
              <w:marTop w:val="0"/>
              <w:marBottom w:val="0"/>
              <w:divBdr>
                <w:top w:val="none" w:sz="0" w:space="0" w:color="auto"/>
                <w:left w:val="none" w:sz="0" w:space="0" w:color="auto"/>
                <w:bottom w:val="none" w:sz="0" w:space="0" w:color="auto"/>
                <w:right w:val="none" w:sz="0" w:space="0" w:color="auto"/>
              </w:divBdr>
              <w:divsChild>
                <w:div w:id="320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7013">
          <w:marLeft w:val="0"/>
          <w:marRight w:val="0"/>
          <w:marTop w:val="0"/>
          <w:marBottom w:val="0"/>
          <w:divBdr>
            <w:top w:val="none" w:sz="0" w:space="0" w:color="auto"/>
            <w:left w:val="none" w:sz="0" w:space="0" w:color="auto"/>
            <w:bottom w:val="none" w:sz="0" w:space="0" w:color="auto"/>
            <w:right w:val="none" w:sz="0" w:space="0" w:color="auto"/>
          </w:divBdr>
          <w:divsChild>
            <w:div w:id="1210535931">
              <w:marLeft w:val="0"/>
              <w:marRight w:val="0"/>
              <w:marTop w:val="0"/>
              <w:marBottom w:val="0"/>
              <w:divBdr>
                <w:top w:val="none" w:sz="0" w:space="0" w:color="auto"/>
                <w:left w:val="none" w:sz="0" w:space="0" w:color="auto"/>
                <w:bottom w:val="none" w:sz="0" w:space="0" w:color="auto"/>
                <w:right w:val="none" w:sz="0" w:space="0" w:color="auto"/>
              </w:divBdr>
              <w:divsChild>
                <w:div w:id="1862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1078">
      <w:bodyDiv w:val="1"/>
      <w:marLeft w:val="0"/>
      <w:marRight w:val="0"/>
      <w:marTop w:val="0"/>
      <w:marBottom w:val="0"/>
      <w:divBdr>
        <w:top w:val="none" w:sz="0" w:space="0" w:color="auto"/>
        <w:left w:val="none" w:sz="0" w:space="0" w:color="auto"/>
        <w:bottom w:val="none" w:sz="0" w:space="0" w:color="auto"/>
        <w:right w:val="none" w:sz="0" w:space="0" w:color="auto"/>
      </w:divBdr>
      <w:divsChild>
        <w:div w:id="943537972">
          <w:marLeft w:val="0"/>
          <w:marRight w:val="0"/>
          <w:marTop w:val="0"/>
          <w:marBottom w:val="0"/>
          <w:divBdr>
            <w:top w:val="none" w:sz="0" w:space="0" w:color="auto"/>
            <w:left w:val="none" w:sz="0" w:space="0" w:color="auto"/>
            <w:bottom w:val="none" w:sz="0" w:space="0" w:color="auto"/>
            <w:right w:val="none" w:sz="0" w:space="0" w:color="auto"/>
          </w:divBdr>
          <w:divsChild>
            <w:div w:id="532692491">
              <w:marLeft w:val="0"/>
              <w:marRight w:val="0"/>
              <w:marTop w:val="0"/>
              <w:marBottom w:val="0"/>
              <w:divBdr>
                <w:top w:val="none" w:sz="0" w:space="0" w:color="auto"/>
                <w:left w:val="none" w:sz="0" w:space="0" w:color="auto"/>
                <w:bottom w:val="none" w:sz="0" w:space="0" w:color="auto"/>
                <w:right w:val="none" w:sz="0" w:space="0" w:color="auto"/>
              </w:divBdr>
              <w:divsChild>
                <w:div w:id="141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1815">
      <w:bodyDiv w:val="1"/>
      <w:marLeft w:val="0"/>
      <w:marRight w:val="0"/>
      <w:marTop w:val="0"/>
      <w:marBottom w:val="0"/>
      <w:divBdr>
        <w:top w:val="none" w:sz="0" w:space="0" w:color="auto"/>
        <w:left w:val="none" w:sz="0" w:space="0" w:color="auto"/>
        <w:bottom w:val="none" w:sz="0" w:space="0" w:color="auto"/>
        <w:right w:val="none" w:sz="0" w:space="0" w:color="auto"/>
      </w:divBdr>
      <w:divsChild>
        <w:div w:id="475148327">
          <w:marLeft w:val="0"/>
          <w:marRight w:val="0"/>
          <w:marTop w:val="0"/>
          <w:marBottom w:val="0"/>
          <w:divBdr>
            <w:top w:val="none" w:sz="0" w:space="0" w:color="auto"/>
            <w:left w:val="none" w:sz="0" w:space="0" w:color="auto"/>
            <w:bottom w:val="none" w:sz="0" w:space="0" w:color="auto"/>
            <w:right w:val="none" w:sz="0" w:space="0" w:color="auto"/>
          </w:divBdr>
          <w:divsChild>
            <w:div w:id="406146818">
              <w:marLeft w:val="0"/>
              <w:marRight w:val="0"/>
              <w:marTop w:val="0"/>
              <w:marBottom w:val="0"/>
              <w:divBdr>
                <w:top w:val="none" w:sz="0" w:space="0" w:color="auto"/>
                <w:left w:val="none" w:sz="0" w:space="0" w:color="auto"/>
                <w:bottom w:val="none" w:sz="0" w:space="0" w:color="auto"/>
                <w:right w:val="none" w:sz="0" w:space="0" w:color="auto"/>
              </w:divBdr>
              <w:divsChild>
                <w:div w:id="15930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1035">
      <w:bodyDiv w:val="1"/>
      <w:marLeft w:val="0"/>
      <w:marRight w:val="0"/>
      <w:marTop w:val="0"/>
      <w:marBottom w:val="0"/>
      <w:divBdr>
        <w:top w:val="none" w:sz="0" w:space="0" w:color="auto"/>
        <w:left w:val="none" w:sz="0" w:space="0" w:color="auto"/>
        <w:bottom w:val="none" w:sz="0" w:space="0" w:color="auto"/>
        <w:right w:val="none" w:sz="0" w:space="0" w:color="auto"/>
      </w:divBdr>
      <w:divsChild>
        <w:div w:id="1841507317">
          <w:marLeft w:val="0"/>
          <w:marRight w:val="0"/>
          <w:marTop w:val="0"/>
          <w:marBottom w:val="0"/>
          <w:divBdr>
            <w:top w:val="none" w:sz="0" w:space="0" w:color="auto"/>
            <w:left w:val="none" w:sz="0" w:space="0" w:color="auto"/>
            <w:bottom w:val="none" w:sz="0" w:space="0" w:color="auto"/>
            <w:right w:val="none" w:sz="0" w:space="0" w:color="auto"/>
          </w:divBdr>
          <w:divsChild>
            <w:div w:id="1696346982">
              <w:marLeft w:val="0"/>
              <w:marRight w:val="0"/>
              <w:marTop w:val="0"/>
              <w:marBottom w:val="0"/>
              <w:divBdr>
                <w:top w:val="none" w:sz="0" w:space="0" w:color="auto"/>
                <w:left w:val="none" w:sz="0" w:space="0" w:color="auto"/>
                <w:bottom w:val="none" w:sz="0" w:space="0" w:color="auto"/>
                <w:right w:val="none" w:sz="0" w:space="0" w:color="auto"/>
              </w:divBdr>
              <w:divsChild>
                <w:div w:id="1468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6255">
      <w:bodyDiv w:val="1"/>
      <w:marLeft w:val="0"/>
      <w:marRight w:val="0"/>
      <w:marTop w:val="0"/>
      <w:marBottom w:val="0"/>
      <w:divBdr>
        <w:top w:val="none" w:sz="0" w:space="0" w:color="auto"/>
        <w:left w:val="none" w:sz="0" w:space="0" w:color="auto"/>
        <w:bottom w:val="none" w:sz="0" w:space="0" w:color="auto"/>
        <w:right w:val="none" w:sz="0" w:space="0" w:color="auto"/>
      </w:divBdr>
      <w:divsChild>
        <w:div w:id="63842553">
          <w:marLeft w:val="0"/>
          <w:marRight w:val="0"/>
          <w:marTop w:val="0"/>
          <w:marBottom w:val="0"/>
          <w:divBdr>
            <w:top w:val="none" w:sz="0" w:space="0" w:color="auto"/>
            <w:left w:val="none" w:sz="0" w:space="0" w:color="auto"/>
            <w:bottom w:val="none" w:sz="0" w:space="0" w:color="auto"/>
            <w:right w:val="none" w:sz="0" w:space="0" w:color="auto"/>
          </w:divBdr>
          <w:divsChild>
            <w:div w:id="1590695053">
              <w:marLeft w:val="0"/>
              <w:marRight w:val="0"/>
              <w:marTop w:val="0"/>
              <w:marBottom w:val="0"/>
              <w:divBdr>
                <w:top w:val="none" w:sz="0" w:space="0" w:color="auto"/>
                <w:left w:val="none" w:sz="0" w:space="0" w:color="auto"/>
                <w:bottom w:val="none" w:sz="0" w:space="0" w:color="auto"/>
                <w:right w:val="none" w:sz="0" w:space="0" w:color="auto"/>
              </w:divBdr>
              <w:divsChild>
                <w:div w:id="13531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6178">
      <w:bodyDiv w:val="1"/>
      <w:marLeft w:val="0"/>
      <w:marRight w:val="0"/>
      <w:marTop w:val="0"/>
      <w:marBottom w:val="0"/>
      <w:divBdr>
        <w:top w:val="none" w:sz="0" w:space="0" w:color="auto"/>
        <w:left w:val="none" w:sz="0" w:space="0" w:color="auto"/>
        <w:bottom w:val="none" w:sz="0" w:space="0" w:color="auto"/>
        <w:right w:val="none" w:sz="0" w:space="0" w:color="auto"/>
      </w:divBdr>
      <w:divsChild>
        <w:div w:id="559679354">
          <w:marLeft w:val="0"/>
          <w:marRight w:val="0"/>
          <w:marTop w:val="0"/>
          <w:marBottom w:val="0"/>
          <w:divBdr>
            <w:top w:val="none" w:sz="0" w:space="0" w:color="auto"/>
            <w:left w:val="none" w:sz="0" w:space="0" w:color="auto"/>
            <w:bottom w:val="none" w:sz="0" w:space="0" w:color="auto"/>
            <w:right w:val="none" w:sz="0" w:space="0" w:color="auto"/>
          </w:divBdr>
          <w:divsChild>
            <w:div w:id="687289699">
              <w:marLeft w:val="0"/>
              <w:marRight w:val="0"/>
              <w:marTop w:val="0"/>
              <w:marBottom w:val="0"/>
              <w:divBdr>
                <w:top w:val="none" w:sz="0" w:space="0" w:color="auto"/>
                <w:left w:val="none" w:sz="0" w:space="0" w:color="auto"/>
                <w:bottom w:val="none" w:sz="0" w:space="0" w:color="auto"/>
                <w:right w:val="none" w:sz="0" w:space="0" w:color="auto"/>
              </w:divBdr>
              <w:divsChild>
                <w:div w:id="18196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5038">
      <w:bodyDiv w:val="1"/>
      <w:marLeft w:val="0"/>
      <w:marRight w:val="0"/>
      <w:marTop w:val="0"/>
      <w:marBottom w:val="0"/>
      <w:divBdr>
        <w:top w:val="none" w:sz="0" w:space="0" w:color="auto"/>
        <w:left w:val="none" w:sz="0" w:space="0" w:color="auto"/>
        <w:bottom w:val="none" w:sz="0" w:space="0" w:color="auto"/>
        <w:right w:val="none" w:sz="0" w:space="0" w:color="auto"/>
      </w:divBdr>
      <w:divsChild>
        <w:div w:id="811101238">
          <w:marLeft w:val="0"/>
          <w:marRight w:val="0"/>
          <w:marTop w:val="0"/>
          <w:marBottom w:val="0"/>
          <w:divBdr>
            <w:top w:val="none" w:sz="0" w:space="0" w:color="auto"/>
            <w:left w:val="none" w:sz="0" w:space="0" w:color="auto"/>
            <w:bottom w:val="none" w:sz="0" w:space="0" w:color="auto"/>
            <w:right w:val="none" w:sz="0" w:space="0" w:color="auto"/>
          </w:divBdr>
          <w:divsChild>
            <w:div w:id="2026906971">
              <w:marLeft w:val="0"/>
              <w:marRight w:val="0"/>
              <w:marTop w:val="0"/>
              <w:marBottom w:val="0"/>
              <w:divBdr>
                <w:top w:val="none" w:sz="0" w:space="0" w:color="auto"/>
                <w:left w:val="none" w:sz="0" w:space="0" w:color="auto"/>
                <w:bottom w:val="none" w:sz="0" w:space="0" w:color="auto"/>
                <w:right w:val="none" w:sz="0" w:space="0" w:color="auto"/>
              </w:divBdr>
              <w:divsChild>
                <w:div w:id="11511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6060">
      <w:bodyDiv w:val="1"/>
      <w:marLeft w:val="0"/>
      <w:marRight w:val="0"/>
      <w:marTop w:val="0"/>
      <w:marBottom w:val="0"/>
      <w:divBdr>
        <w:top w:val="none" w:sz="0" w:space="0" w:color="auto"/>
        <w:left w:val="none" w:sz="0" w:space="0" w:color="auto"/>
        <w:bottom w:val="none" w:sz="0" w:space="0" w:color="auto"/>
        <w:right w:val="none" w:sz="0" w:space="0" w:color="auto"/>
      </w:divBdr>
      <w:divsChild>
        <w:div w:id="1600065900">
          <w:marLeft w:val="0"/>
          <w:marRight w:val="0"/>
          <w:marTop w:val="0"/>
          <w:marBottom w:val="0"/>
          <w:divBdr>
            <w:top w:val="none" w:sz="0" w:space="0" w:color="auto"/>
            <w:left w:val="none" w:sz="0" w:space="0" w:color="auto"/>
            <w:bottom w:val="none" w:sz="0" w:space="0" w:color="auto"/>
            <w:right w:val="none" w:sz="0" w:space="0" w:color="auto"/>
          </w:divBdr>
          <w:divsChild>
            <w:div w:id="1989941375">
              <w:marLeft w:val="0"/>
              <w:marRight w:val="0"/>
              <w:marTop w:val="0"/>
              <w:marBottom w:val="0"/>
              <w:divBdr>
                <w:top w:val="none" w:sz="0" w:space="0" w:color="auto"/>
                <w:left w:val="none" w:sz="0" w:space="0" w:color="auto"/>
                <w:bottom w:val="none" w:sz="0" w:space="0" w:color="auto"/>
                <w:right w:val="none" w:sz="0" w:space="0" w:color="auto"/>
              </w:divBdr>
              <w:divsChild>
                <w:div w:id="17803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8741">
      <w:bodyDiv w:val="1"/>
      <w:marLeft w:val="0"/>
      <w:marRight w:val="0"/>
      <w:marTop w:val="0"/>
      <w:marBottom w:val="0"/>
      <w:divBdr>
        <w:top w:val="none" w:sz="0" w:space="0" w:color="auto"/>
        <w:left w:val="none" w:sz="0" w:space="0" w:color="auto"/>
        <w:bottom w:val="none" w:sz="0" w:space="0" w:color="auto"/>
        <w:right w:val="none" w:sz="0" w:space="0" w:color="auto"/>
      </w:divBdr>
      <w:divsChild>
        <w:div w:id="1738476542">
          <w:marLeft w:val="0"/>
          <w:marRight w:val="0"/>
          <w:marTop w:val="0"/>
          <w:marBottom w:val="0"/>
          <w:divBdr>
            <w:top w:val="none" w:sz="0" w:space="0" w:color="auto"/>
            <w:left w:val="none" w:sz="0" w:space="0" w:color="auto"/>
            <w:bottom w:val="none" w:sz="0" w:space="0" w:color="auto"/>
            <w:right w:val="none" w:sz="0" w:space="0" w:color="auto"/>
          </w:divBdr>
          <w:divsChild>
            <w:div w:id="1701782717">
              <w:marLeft w:val="0"/>
              <w:marRight w:val="0"/>
              <w:marTop w:val="0"/>
              <w:marBottom w:val="0"/>
              <w:divBdr>
                <w:top w:val="none" w:sz="0" w:space="0" w:color="auto"/>
                <w:left w:val="none" w:sz="0" w:space="0" w:color="auto"/>
                <w:bottom w:val="none" w:sz="0" w:space="0" w:color="auto"/>
                <w:right w:val="none" w:sz="0" w:space="0" w:color="auto"/>
              </w:divBdr>
              <w:divsChild>
                <w:div w:id="1447502092">
                  <w:marLeft w:val="0"/>
                  <w:marRight w:val="0"/>
                  <w:marTop w:val="0"/>
                  <w:marBottom w:val="0"/>
                  <w:divBdr>
                    <w:top w:val="none" w:sz="0" w:space="0" w:color="auto"/>
                    <w:left w:val="none" w:sz="0" w:space="0" w:color="auto"/>
                    <w:bottom w:val="none" w:sz="0" w:space="0" w:color="auto"/>
                    <w:right w:val="none" w:sz="0" w:space="0" w:color="auto"/>
                  </w:divBdr>
                </w:div>
              </w:divsChild>
            </w:div>
            <w:div w:id="465320406">
              <w:marLeft w:val="0"/>
              <w:marRight w:val="0"/>
              <w:marTop w:val="0"/>
              <w:marBottom w:val="0"/>
              <w:divBdr>
                <w:top w:val="none" w:sz="0" w:space="0" w:color="auto"/>
                <w:left w:val="none" w:sz="0" w:space="0" w:color="auto"/>
                <w:bottom w:val="none" w:sz="0" w:space="0" w:color="auto"/>
                <w:right w:val="none" w:sz="0" w:space="0" w:color="auto"/>
              </w:divBdr>
              <w:divsChild>
                <w:div w:id="18262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7138">
          <w:marLeft w:val="0"/>
          <w:marRight w:val="0"/>
          <w:marTop w:val="0"/>
          <w:marBottom w:val="0"/>
          <w:divBdr>
            <w:top w:val="none" w:sz="0" w:space="0" w:color="auto"/>
            <w:left w:val="none" w:sz="0" w:space="0" w:color="auto"/>
            <w:bottom w:val="none" w:sz="0" w:space="0" w:color="auto"/>
            <w:right w:val="none" w:sz="0" w:space="0" w:color="auto"/>
          </w:divBdr>
          <w:divsChild>
            <w:div w:id="848102447">
              <w:marLeft w:val="0"/>
              <w:marRight w:val="0"/>
              <w:marTop w:val="0"/>
              <w:marBottom w:val="0"/>
              <w:divBdr>
                <w:top w:val="none" w:sz="0" w:space="0" w:color="auto"/>
                <w:left w:val="none" w:sz="0" w:space="0" w:color="auto"/>
                <w:bottom w:val="none" w:sz="0" w:space="0" w:color="auto"/>
                <w:right w:val="none" w:sz="0" w:space="0" w:color="auto"/>
              </w:divBdr>
              <w:divsChild>
                <w:div w:id="6587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9761">
      <w:bodyDiv w:val="1"/>
      <w:marLeft w:val="0"/>
      <w:marRight w:val="0"/>
      <w:marTop w:val="0"/>
      <w:marBottom w:val="0"/>
      <w:divBdr>
        <w:top w:val="none" w:sz="0" w:space="0" w:color="auto"/>
        <w:left w:val="none" w:sz="0" w:space="0" w:color="auto"/>
        <w:bottom w:val="none" w:sz="0" w:space="0" w:color="auto"/>
        <w:right w:val="none" w:sz="0" w:space="0" w:color="auto"/>
      </w:divBdr>
      <w:divsChild>
        <w:div w:id="2040885212">
          <w:marLeft w:val="0"/>
          <w:marRight w:val="0"/>
          <w:marTop w:val="0"/>
          <w:marBottom w:val="0"/>
          <w:divBdr>
            <w:top w:val="none" w:sz="0" w:space="0" w:color="auto"/>
            <w:left w:val="none" w:sz="0" w:space="0" w:color="auto"/>
            <w:bottom w:val="none" w:sz="0" w:space="0" w:color="auto"/>
            <w:right w:val="none" w:sz="0" w:space="0" w:color="auto"/>
          </w:divBdr>
          <w:divsChild>
            <w:div w:id="965508221">
              <w:marLeft w:val="0"/>
              <w:marRight w:val="0"/>
              <w:marTop w:val="0"/>
              <w:marBottom w:val="0"/>
              <w:divBdr>
                <w:top w:val="none" w:sz="0" w:space="0" w:color="auto"/>
                <w:left w:val="none" w:sz="0" w:space="0" w:color="auto"/>
                <w:bottom w:val="none" w:sz="0" w:space="0" w:color="auto"/>
                <w:right w:val="none" w:sz="0" w:space="0" w:color="auto"/>
              </w:divBdr>
              <w:divsChild>
                <w:div w:id="3262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c:creator>
  <cp:keywords/>
  <dc:description/>
  <cp:lastModifiedBy>Mahmut Mehmet Dilci</cp:lastModifiedBy>
  <cp:revision>2</cp:revision>
  <dcterms:created xsi:type="dcterms:W3CDTF">2022-03-30T13:34:00Z</dcterms:created>
  <dcterms:modified xsi:type="dcterms:W3CDTF">2022-03-30T13:34:00Z</dcterms:modified>
</cp:coreProperties>
</file>